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1B" w:rsidRDefault="0004361B" w:rsidP="000436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4361B" w:rsidRDefault="0004361B" w:rsidP="000436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4361B" w:rsidRPr="0004361B" w:rsidRDefault="0004361B" w:rsidP="0004361B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4361B" w:rsidRPr="0004361B" w:rsidRDefault="0004361B" w:rsidP="0004361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4361B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04361B">
        <w:rPr>
          <w:rFonts w:ascii="Times New Roman" w:eastAsia="Calibri" w:hAnsi="Times New Roman" w:cs="Times New Roman"/>
          <w:sz w:val="36"/>
          <w:szCs w:val="36"/>
        </w:rPr>
        <w:br/>
      </w:r>
      <w:r w:rsidRPr="0004361B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04361B" w:rsidRPr="0004361B" w:rsidRDefault="0004361B" w:rsidP="0004361B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04361B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04361B">
        <w:rPr>
          <w:rFonts w:ascii="Times New Roman" w:eastAsia="Calibri" w:hAnsi="Times New Roman" w:cs="Times New Roman"/>
          <w:sz w:val="36"/>
          <w:szCs w:val="36"/>
        </w:rPr>
        <w:br/>
      </w:r>
      <w:r w:rsidRPr="0004361B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5B3A75" w:rsidRPr="00AA5730" w:rsidRDefault="005B3A75" w:rsidP="005B3A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D76" w:rsidRDefault="009A3F86" w:rsidP="009A3F8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22 января 2024 г. № 24-р</w:t>
      </w:r>
    </w:p>
    <w:p w:rsidR="009A3F86" w:rsidRPr="00AA5730" w:rsidRDefault="009A3F86" w:rsidP="009A3F8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Кызыл</w:t>
      </w:r>
    </w:p>
    <w:p w:rsidR="009E3D76" w:rsidRPr="00AA5730" w:rsidRDefault="009E3D76" w:rsidP="005B3A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A75" w:rsidRPr="00AA5730" w:rsidRDefault="00D2513D" w:rsidP="005B3A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</w:t>
      </w:r>
      <w:r w:rsidR="00692C7E"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1BD5"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состав экспертной</w:t>
      </w:r>
    </w:p>
    <w:p w:rsidR="005B3A75" w:rsidRPr="00AA5730" w:rsidRDefault="00FE1BD5" w:rsidP="005B3A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 по образованию территорий </w:t>
      </w:r>
    </w:p>
    <w:p w:rsidR="005B3A75" w:rsidRPr="00AA5730" w:rsidRDefault="00FE1BD5" w:rsidP="005B3A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традиционного природопользования </w:t>
      </w:r>
    </w:p>
    <w:p w:rsidR="005B3A75" w:rsidRPr="00AA5730" w:rsidRDefault="00FE1BD5" w:rsidP="005B3A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коренных</w:t>
      </w:r>
      <w:r w:rsidR="005B3A75"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малочисленных народов Российской </w:t>
      </w:r>
    </w:p>
    <w:p w:rsidR="005B3A75" w:rsidRPr="00AA5730" w:rsidRDefault="00FE1BD5" w:rsidP="005B3A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Федерации,</w:t>
      </w:r>
      <w:r w:rsidR="005B3A75"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проживающих на территории </w:t>
      </w:r>
    </w:p>
    <w:p w:rsidR="00D2513D" w:rsidRPr="00AA5730" w:rsidRDefault="00FE1BD5" w:rsidP="005B3A7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Республики Тыва,</w:t>
      </w:r>
      <w:r w:rsidR="005B3A75"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A57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регионального значения</w:t>
      </w:r>
    </w:p>
    <w:p w:rsidR="00D2513D" w:rsidRPr="00AA5730" w:rsidRDefault="00D2513D" w:rsidP="005B3A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3A75" w:rsidRPr="00AA5730" w:rsidRDefault="005B3A75" w:rsidP="005B3A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BFF" w:rsidRPr="00AA5730" w:rsidRDefault="00FE1BD5" w:rsidP="005B3A75">
      <w:pPr>
        <w:pStyle w:val="a4"/>
        <w:tabs>
          <w:tab w:val="left" w:pos="567"/>
        </w:tabs>
        <w:spacing w:line="360" w:lineRule="atLeast"/>
        <w:ind w:left="0" w:firstLine="709"/>
        <w:rPr>
          <w:color w:val="000000" w:themeColor="text1"/>
          <w:szCs w:val="28"/>
        </w:rPr>
      </w:pPr>
      <w:r w:rsidRPr="00AA5730">
        <w:rPr>
          <w:color w:val="000000" w:themeColor="text1"/>
          <w:szCs w:val="28"/>
        </w:rPr>
        <w:t xml:space="preserve">1. </w:t>
      </w:r>
      <w:r w:rsidR="00D2513D" w:rsidRPr="00AA5730">
        <w:rPr>
          <w:color w:val="000000" w:themeColor="text1"/>
          <w:szCs w:val="28"/>
        </w:rPr>
        <w:t xml:space="preserve">Внести в </w:t>
      </w:r>
      <w:r w:rsidR="00692C7E" w:rsidRPr="00AA5730">
        <w:rPr>
          <w:color w:val="000000" w:themeColor="text1"/>
          <w:szCs w:val="28"/>
        </w:rPr>
        <w:t xml:space="preserve">состав </w:t>
      </w:r>
      <w:r w:rsidR="00206048" w:rsidRPr="00AA5730">
        <w:rPr>
          <w:color w:val="000000" w:themeColor="text1"/>
          <w:szCs w:val="28"/>
        </w:rPr>
        <w:t>экспертной группы по образованию территорий трад</w:t>
      </w:r>
      <w:r w:rsidR="00206048" w:rsidRPr="00AA5730">
        <w:rPr>
          <w:color w:val="000000" w:themeColor="text1"/>
          <w:szCs w:val="28"/>
        </w:rPr>
        <w:t>и</w:t>
      </w:r>
      <w:r w:rsidR="00206048" w:rsidRPr="00AA5730">
        <w:rPr>
          <w:color w:val="000000" w:themeColor="text1"/>
          <w:szCs w:val="28"/>
        </w:rPr>
        <w:t>ционного природопользования коренных малочисленных народов Российской Федерации, проживающих на территории Республики Тыва, регионального значения</w:t>
      </w:r>
      <w:r w:rsidR="00692C7E" w:rsidRPr="00AA5730">
        <w:rPr>
          <w:color w:val="000000" w:themeColor="text1"/>
          <w:szCs w:val="28"/>
        </w:rPr>
        <w:t xml:space="preserve">, утвержденный распоряжением Правительства Республики Тыва от </w:t>
      </w:r>
      <w:r w:rsidR="00AA5730" w:rsidRPr="00AA5730">
        <w:rPr>
          <w:color w:val="000000" w:themeColor="text1"/>
          <w:szCs w:val="28"/>
        </w:rPr>
        <w:t xml:space="preserve">   </w:t>
      </w:r>
      <w:r w:rsidR="00692C7E" w:rsidRPr="00AA5730">
        <w:rPr>
          <w:color w:val="000000" w:themeColor="text1"/>
          <w:szCs w:val="28"/>
        </w:rPr>
        <w:t>14 декабря 2022 г. № 710-р, изменение, изложив его в следующей редакции</w:t>
      </w:r>
      <w:r w:rsidR="00D2513D" w:rsidRPr="00AA5730">
        <w:rPr>
          <w:color w:val="000000" w:themeColor="text1"/>
          <w:szCs w:val="28"/>
        </w:rPr>
        <w:t>:</w:t>
      </w:r>
    </w:p>
    <w:p w:rsidR="00866BFF" w:rsidRPr="00AA5730" w:rsidRDefault="00D2513D" w:rsidP="005B3A75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D62058"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О С Т А В</w:t>
      </w:r>
    </w:p>
    <w:p w:rsidR="00206048" w:rsidRPr="00AA5730" w:rsidRDefault="00206048" w:rsidP="005B3A75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экспертной группы по образованию территорий</w:t>
      </w:r>
    </w:p>
    <w:p w:rsidR="00206048" w:rsidRPr="00AA5730" w:rsidRDefault="00206048" w:rsidP="005B3A75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традиционного природопользования коренных</w:t>
      </w:r>
    </w:p>
    <w:p w:rsidR="00206048" w:rsidRPr="00AA5730" w:rsidRDefault="00206048" w:rsidP="005B3A75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малочисленн</w:t>
      </w:r>
      <w:bookmarkStart w:id="0" w:name="_GoBack"/>
      <w:bookmarkEnd w:id="0"/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народов Российской Федерации,</w:t>
      </w:r>
    </w:p>
    <w:p w:rsidR="00206048" w:rsidRPr="00AA5730" w:rsidRDefault="00206048" w:rsidP="005B3A75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проживающих на территории Республики Тыва,</w:t>
      </w:r>
    </w:p>
    <w:p w:rsidR="00206048" w:rsidRPr="00AA5730" w:rsidRDefault="00206048" w:rsidP="005B3A75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регионального значения</w:t>
      </w:r>
    </w:p>
    <w:p w:rsidR="00206048" w:rsidRPr="00AA5730" w:rsidRDefault="00206048" w:rsidP="005B3A75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Заместитель Председателя Правительства Республики Тыва</w:t>
      </w:r>
      <w:r w:rsid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курирующий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</w:t>
      </w:r>
      <w:r w:rsid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внутренней политики, председатель;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директор Агентства по делам национальностей Республики Тыва, зам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ститель председателя;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заместитель директора </w:t>
      </w:r>
      <w:r w:rsidR="00FE1BD5"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начальник отдела национальной политики и н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коммерческих организаций Агентства по делам национальностей Республики Тыва, секретарь;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главы муниципальных образований республики, на территориях которых планируется образование территорий традиционного природопользования р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гионального значения (по согласованию);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директор государственного бюджетного учреждения «Дирекция по особо охраняемым природным территориям Республики Тыва»;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директор государственного бюджетного научно-исследовательского и о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разовательного учреждения «Тувинский институт гуманитарных и прикладных социально-экономических исследований при Правительстве Республики Тыва»;</w:t>
      </w:r>
    </w:p>
    <w:p w:rsid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министр лесного хозяйства и природопользования Республики Тыва; 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министр юстиции Республики Тыва;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министр экономического развития и промышленности Республики Тыва;</w:t>
      </w:r>
    </w:p>
    <w:p w:rsidR="00E676DD" w:rsidRPr="00AA5730" w:rsidRDefault="00E676DD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министр финансов Республики Тыва;</w:t>
      </w:r>
    </w:p>
    <w:p w:rsidR="00E676DD" w:rsidRPr="00AA5730" w:rsidRDefault="00E676DD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министр строительства Республики Тыва;</w:t>
      </w:r>
    </w:p>
    <w:p w:rsidR="00E676DD" w:rsidRPr="00AA5730" w:rsidRDefault="00E676DD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министр дорожно-транспортного комплекса Республики Тыва;</w:t>
      </w:r>
    </w:p>
    <w:p w:rsidR="00E676DD" w:rsidRPr="00AA5730" w:rsidRDefault="00E676DD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министр сельского хозяйства и продовольствия Республики Тыва;</w:t>
      </w:r>
    </w:p>
    <w:p w:rsidR="009E3D76" w:rsidRPr="00AA5730" w:rsidRDefault="00692C7E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начальник департамента по внутренней политике </w:t>
      </w:r>
      <w:r w:rsidR="009E3D76"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Главы Республики Тыва и Аппарата Правительства Республики Тыва;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председатель Комитета Верховного Хурала (парламента) Республики Т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 по взаимодействию с федеральными органами власти, органами местного самоуправления, институтами гражданского общества и информационной п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литике (по согласованию);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председатель Комитета Верховного Хурала (парламента) Республики Т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 по аграрной политике, земельным, имущественным отношениям и экологии (по согласованию);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представитель Департамента по недропользованию по Центрально-Сибирскому округу Федерального агентства по недропользованию (по соглас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ванию);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представители от граждан и организаций, осуществляющих свою де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тельность на территории, на которой планируется образование территории тр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диционного природопользования регионального значения (по согласованию);</w:t>
      </w:r>
    </w:p>
    <w:p w:rsidR="002C4630" w:rsidRPr="00AA5730" w:rsidRDefault="002C4630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президент Ассоциации общин коренного малочисленного народа Сибири тувинцев-тоджинцев «Тос-Чадыр» (Берестяной чум) (по согласованию);</w:t>
      </w:r>
    </w:p>
    <w:p w:rsidR="002C4630" w:rsidRPr="00AA5730" w:rsidRDefault="0086579C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президент Ассоциаци</w:t>
      </w:r>
      <w:r w:rsidR="00FA67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коренного малочисленного народа Сибири туви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цев-тоджинцев в Республике Тыва «Тос бору»</w:t>
      </w:r>
      <w:r w:rsidR="002C4630"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 согласованию);</w:t>
      </w:r>
    </w:p>
    <w:p w:rsidR="00E676DD" w:rsidRPr="00AA5730" w:rsidRDefault="00E676DD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председатель Ассоциации общин коренных малочисленных народов С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бири Тоджинского района «Тоожу» (по согласованию);</w:t>
      </w:r>
    </w:p>
    <w:p w:rsidR="00206048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руководитель Государственного комитета по охране объектов животного мира Республики Тыва;</w:t>
      </w:r>
    </w:p>
    <w:p w:rsidR="0086579C" w:rsidRPr="00AA5730" w:rsidRDefault="00FA67AD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руководитель Управления Ф</w:t>
      </w:r>
      <w:r w:rsidR="00206048"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едеральной службы государственной рег</w:t>
      </w:r>
      <w:r w:rsidR="00206048"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206048"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страции, кадастра и картографии по Республике Тыва (по согласованию)</w:t>
      </w:r>
      <w:r w:rsidR="0086579C"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C14A4B" w:rsidRPr="00AA5730" w:rsidRDefault="00C14A4B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 Управления Министерства юстиции Российской Федерации по Республике Тыва (по согласованию);</w:t>
      </w:r>
    </w:p>
    <w:p w:rsidR="00D2513D" w:rsidRPr="00AA5730" w:rsidRDefault="00206048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уполномоченные представители коренных малочисленных народов, пр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AA57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живающих на территории Республики Тыва (по согласованию).».</w:t>
      </w:r>
    </w:p>
    <w:p w:rsidR="00D2513D" w:rsidRPr="00AA5730" w:rsidRDefault="00FE1BD5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5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2513D" w:rsidRPr="00AA5730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распоряжение на официальном сайте Республ</w:t>
      </w:r>
      <w:r w:rsidR="00D2513D" w:rsidRPr="00AA573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2513D" w:rsidRPr="00AA5730">
        <w:rPr>
          <w:rFonts w:ascii="Times New Roman" w:hAnsi="Times New Roman" w:cs="Times New Roman"/>
          <w:color w:val="000000" w:themeColor="text1"/>
          <w:sz w:val="28"/>
          <w:szCs w:val="28"/>
        </w:rPr>
        <w:t>ки Тыва в информационно-телекоммуникационной сети «Интернет».</w:t>
      </w:r>
    </w:p>
    <w:p w:rsidR="00D2513D" w:rsidRPr="00AA5730" w:rsidRDefault="00D2513D" w:rsidP="00CC47A7">
      <w:pPr>
        <w:pStyle w:val="a4"/>
        <w:spacing w:line="360" w:lineRule="atLeast"/>
        <w:ind w:left="0"/>
        <w:jc w:val="left"/>
        <w:rPr>
          <w:color w:val="000000" w:themeColor="text1"/>
          <w:szCs w:val="28"/>
        </w:rPr>
      </w:pPr>
    </w:p>
    <w:p w:rsidR="00D2513D" w:rsidRPr="00AA5730" w:rsidRDefault="00D2513D" w:rsidP="00CC47A7">
      <w:pPr>
        <w:pStyle w:val="a4"/>
        <w:spacing w:line="360" w:lineRule="atLeast"/>
        <w:ind w:left="0"/>
        <w:jc w:val="left"/>
        <w:rPr>
          <w:color w:val="000000" w:themeColor="text1"/>
          <w:szCs w:val="28"/>
        </w:rPr>
      </w:pPr>
    </w:p>
    <w:p w:rsidR="00D2513D" w:rsidRPr="00AA5730" w:rsidRDefault="00D2513D" w:rsidP="00CC47A7">
      <w:pPr>
        <w:pStyle w:val="a4"/>
        <w:spacing w:line="360" w:lineRule="atLeast"/>
        <w:ind w:left="0"/>
        <w:jc w:val="left"/>
        <w:rPr>
          <w:color w:val="000000" w:themeColor="text1"/>
          <w:szCs w:val="28"/>
        </w:rPr>
      </w:pPr>
    </w:p>
    <w:p w:rsidR="00D2513D" w:rsidRPr="00AA5730" w:rsidRDefault="00D2513D" w:rsidP="00CC47A7">
      <w:pPr>
        <w:pStyle w:val="a4"/>
        <w:spacing w:line="360" w:lineRule="atLeast"/>
        <w:ind w:left="0"/>
        <w:jc w:val="left"/>
        <w:rPr>
          <w:color w:val="000000" w:themeColor="text1"/>
          <w:szCs w:val="28"/>
        </w:rPr>
      </w:pPr>
      <w:r w:rsidRPr="00AA5730">
        <w:rPr>
          <w:color w:val="000000" w:themeColor="text1"/>
          <w:szCs w:val="28"/>
        </w:rPr>
        <w:t xml:space="preserve">Глава Республики Тыва </w:t>
      </w:r>
      <w:r w:rsidRPr="00AA5730">
        <w:rPr>
          <w:color w:val="000000" w:themeColor="text1"/>
          <w:szCs w:val="28"/>
        </w:rPr>
        <w:tab/>
      </w:r>
      <w:r w:rsidRPr="00AA5730">
        <w:rPr>
          <w:color w:val="000000" w:themeColor="text1"/>
          <w:szCs w:val="28"/>
        </w:rPr>
        <w:tab/>
      </w:r>
      <w:r w:rsidRPr="00AA5730">
        <w:rPr>
          <w:color w:val="000000" w:themeColor="text1"/>
          <w:szCs w:val="28"/>
        </w:rPr>
        <w:tab/>
      </w:r>
      <w:r w:rsidRPr="00AA5730">
        <w:rPr>
          <w:color w:val="000000" w:themeColor="text1"/>
          <w:szCs w:val="28"/>
        </w:rPr>
        <w:tab/>
      </w:r>
      <w:r w:rsidRPr="00AA5730">
        <w:rPr>
          <w:color w:val="000000" w:themeColor="text1"/>
          <w:szCs w:val="28"/>
        </w:rPr>
        <w:tab/>
      </w:r>
      <w:r w:rsidRPr="00AA5730">
        <w:rPr>
          <w:color w:val="000000" w:themeColor="text1"/>
          <w:szCs w:val="28"/>
        </w:rPr>
        <w:tab/>
        <w:t xml:space="preserve">               </w:t>
      </w:r>
      <w:r w:rsidR="00CC47A7">
        <w:rPr>
          <w:color w:val="000000" w:themeColor="text1"/>
          <w:szCs w:val="28"/>
        </w:rPr>
        <w:t xml:space="preserve"> </w:t>
      </w:r>
      <w:r w:rsidRPr="00AA5730">
        <w:rPr>
          <w:color w:val="000000" w:themeColor="text1"/>
          <w:szCs w:val="28"/>
        </w:rPr>
        <w:t>В. Ховалыг</w:t>
      </w:r>
    </w:p>
    <w:p w:rsidR="00D2513D" w:rsidRPr="00AA5730" w:rsidRDefault="00D2513D" w:rsidP="005B3A75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2513D" w:rsidRPr="00AA5730" w:rsidSect="00CC47A7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BBF" w:rsidRDefault="00737BBF" w:rsidP="00CC47A7">
      <w:pPr>
        <w:spacing w:after="0" w:line="240" w:lineRule="auto"/>
      </w:pPr>
      <w:r>
        <w:separator/>
      </w:r>
    </w:p>
  </w:endnote>
  <w:endnote w:type="continuationSeparator" w:id="0">
    <w:p w:rsidR="00737BBF" w:rsidRDefault="00737BBF" w:rsidP="00CC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BBF" w:rsidRDefault="00737BBF" w:rsidP="00CC47A7">
      <w:pPr>
        <w:spacing w:after="0" w:line="240" w:lineRule="auto"/>
      </w:pPr>
      <w:r>
        <w:separator/>
      </w:r>
    </w:p>
  </w:footnote>
  <w:footnote w:type="continuationSeparator" w:id="0">
    <w:p w:rsidR="00737BBF" w:rsidRDefault="00737BBF" w:rsidP="00CC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0932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C47A7" w:rsidRPr="00CC47A7" w:rsidRDefault="00CC47A7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CC47A7">
          <w:rPr>
            <w:rFonts w:ascii="Times New Roman" w:hAnsi="Times New Roman" w:cs="Times New Roman"/>
            <w:sz w:val="24"/>
          </w:rPr>
          <w:fldChar w:fldCharType="begin"/>
        </w:r>
        <w:r w:rsidRPr="00CC47A7">
          <w:rPr>
            <w:rFonts w:ascii="Times New Roman" w:hAnsi="Times New Roman" w:cs="Times New Roman"/>
            <w:sz w:val="24"/>
          </w:rPr>
          <w:instrText>PAGE   \* MERGEFORMAT</w:instrText>
        </w:r>
        <w:r w:rsidRPr="00CC47A7">
          <w:rPr>
            <w:rFonts w:ascii="Times New Roman" w:hAnsi="Times New Roman" w:cs="Times New Roman"/>
            <w:sz w:val="24"/>
          </w:rPr>
          <w:fldChar w:fldCharType="separate"/>
        </w:r>
        <w:r w:rsidR="0004361B">
          <w:rPr>
            <w:rFonts w:ascii="Times New Roman" w:hAnsi="Times New Roman" w:cs="Times New Roman"/>
            <w:noProof/>
            <w:sz w:val="24"/>
          </w:rPr>
          <w:t>3</w:t>
        </w:r>
        <w:r w:rsidRPr="00CC47A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6DA0"/>
    <w:multiLevelType w:val="hybridMultilevel"/>
    <w:tmpl w:val="DB84DE92"/>
    <w:lvl w:ilvl="0" w:tplc="C676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61666B"/>
    <w:multiLevelType w:val="hybridMultilevel"/>
    <w:tmpl w:val="1D70DA72"/>
    <w:lvl w:ilvl="0" w:tplc="3D821CB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be79b3e-b34a-46a6-a51e-2a22d6a99d57"/>
  </w:docVars>
  <w:rsids>
    <w:rsidRoot w:val="005F5A04"/>
    <w:rsid w:val="0004361B"/>
    <w:rsid w:val="00206048"/>
    <w:rsid w:val="002C4630"/>
    <w:rsid w:val="002E7128"/>
    <w:rsid w:val="005B3A75"/>
    <w:rsid w:val="005F5A04"/>
    <w:rsid w:val="00692C7E"/>
    <w:rsid w:val="00737BBF"/>
    <w:rsid w:val="0086579C"/>
    <w:rsid w:val="00866BFF"/>
    <w:rsid w:val="008D2A6B"/>
    <w:rsid w:val="009765EF"/>
    <w:rsid w:val="009A3F86"/>
    <w:rsid w:val="009E3D76"/>
    <w:rsid w:val="00AA5730"/>
    <w:rsid w:val="00C14A4B"/>
    <w:rsid w:val="00CC47A7"/>
    <w:rsid w:val="00D2513D"/>
    <w:rsid w:val="00D62058"/>
    <w:rsid w:val="00DB513B"/>
    <w:rsid w:val="00E676DD"/>
    <w:rsid w:val="00FA67AD"/>
    <w:rsid w:val="00FB0938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51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List Paragraph"/>
    <w:basedOn w:val="a"/>
    <w:uiPriority w:val="34"/>
    <w:qFormat/>
    <w:rsid w:val="00D251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7A7"/>
  </w:style>
  <w:style w:type="paragraph" w:styleId="a7">
    <w:name w:val="footer"/>
    <w:basedOn w:val="a"/>
    <w:link w:val="a8"/>
    <w:uiPriority w:val="99"/>
    <w:unhideWhenUsed/>
    <w:rsid w:val="00CC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7A7"/>
  </w:style>
  <w:style w:type="paragraph" w:styleId="a9">
    <w:name w:val="Balloon Text"/>
    <w:basedOn w:val="a"/>
    <w:link w:val="aa"/>
    <w:uiPriority w:val="99"/>
    <w:semiHidden/>
    <w:unhideWhenUsed/>
    <w:rsid w:val="000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2513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4">
    <w:name w:val="List Paragraph"/>
    <w:basedOn w:val="a"/>
    <w:uiPriority w:val="34"/>
    <w:qFormat/>
    <w:rsid w:val="00D2513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C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7A7"/>
  </w:style>
  <w:style w:type="paragraph" w:styleId="a7">
    <w:name w:val="footer"/>
    <w:basedOn w:val="a"/>
    <w:link w:val="a8"/>
    <w:uiPriority w:val="99"/>
    <w:unhideWhenUsed/>
    <w:rsid w:val="00CC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7A7"/>
  </w:style>
  <w:style w:type="paragraph" w:styleId="a9">
    <w:name w:val="Balloon Text"/>
    <w:basedOn w:val="a"/>
    <w:link w:val="aa"/>
    <w:uiPriority w:val="99"/>
    <w:semiHidden/>
    <w:unhideWhenUsed/>
    <w:rsid w:val="00043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</dc:creator>
  <cp:lastModifiedBy>Грецких О.П.</cp:lastModifiedBy>
  <cp:revision>2</cp:revision>
  <cp:lastPrinted>2024-01-22T09:15:00Z</cp:lastPrinted>
  <dcterms:created xsi:type="dcterms:W3CDTF">2024-01-22T09:15:00Z</dcterms:created>
  <dcterms:modified xsi:type="dcterms:W3CDTF">2024-01-22T09:15:00Z</dcterms:modified>
</cp:coreProperties>
</file>