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E8" w:rsidRDefault="006445E8" w:rsidP="006445E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4ECB" w:rsidRDefault="00134ECB" w:rsidP="006445E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4ECB" w:rsidRDefault="00134ECB" w:rsidP="006445E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45E8" w:rsidRPr="0025472A" w:rsidRDefault="006445E8" w:rsidP="006445E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45E8" w:rsidRPr="004C14FF" w:rsidRDefault="006445E8" w:rsidP="006445E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C1638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C1638" w:rsidRPr="005A1C61" w:rsidRDefault="005A1C61" w:rsidP="005A1C61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C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12 июля 2021 г. № 329</w:t>
      </w:r>
    </w:p>
    <w:p w:rsidR="005A1C61" w:rsidRPr="005A1C61" w:rsidRDefault="005A1C61" w:rsidP="005A1C61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C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4C1638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C1638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16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изменений в Положение о </w:t>
      </w:r>
    </w:p>
    <w:p w:rsidR="004C1638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16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государственной финансовой поддержке </w:t>
      </w:r>
    </w:p>
    <w:p w:rsidR="00023D57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16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субъектов малого и среднего </w:t>
      </w:r>
    </w:p>
    <w:p w:rsidR="004C1638" w:rsidRPr="004C1638" w:rsidRDefault="004C1638" w:rsidP="004C1638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163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4C1638" w:rsidRPr="00504927" w:rsidRDefault="004C1638" w:rsidP="004C1638">
      <w:pPr>
        <w:shd w:val="clear" w:color="auto" w:fill="FFFFFF"/>
        <w:autoSpaceDN w:val="0"/>
        <w:spacing w:after="0" w:line="72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1638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4927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 xml:space="preserve">и государственной программой Республики Тыва «Создание благоприятных условий для ведения бизнеса в Республике Тыва на 2017-2024 годы», утвержденной постановлением Правительства Республики Тыва от 27 октября 2016 г. № </w:t>
      </w:r>
      <w:proofErr w:type="gramStart"/>
      <w:r w:rsidRPr="00504927">
        <w:rPr>
          <w:rFonts w:ascii="Times New Roman" w:hAnsi="Times New Roman" w:cs="Times New Roman"/>
          <w:sz w:val="28"/>
          <w:szCs w:val="28"/>
        </w:rPr>
        <w:t>450,Правительство</w:t>
      </w:r>
      <w:proofErr w:type="gramEnd"/>
      <w:r w:rsidRPr="00504927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ПОСТАНОВЛЯЕТ:</w:t>
      </w:r>
    </w:p>
    <w:p w:rsidR="00335E4F" w:rsidRPr="00504927" w:rsidRDefault="00335E4F" w:rsidP="00335E4F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552, следующие изменения: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1) в пункте 1.2 цифры «2017-2020» заменить цифрами «2017-2024»;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2) пункт 1.3 дополнить подпунктом «н» следующего содержания: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«н) г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ранты в форме субсидий субъектам малого и среднего предпринимательства, включенным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в рее</w:t>
      </w:r>
      <w:r w:rsidR="00335E4F">
        <w:rPr>
          <w:rFonts w:ascii="Times New Roman" w:eastAsia="Calibri" w:hAnsi="Times New Roman" w:cs="Times New Roman"/>
          <w:sz w:val="28"/>
          <w:szCs w:val="28"/>
          <w:lang w:eastAsia="ru-RU"/>
        </w:rPr>
        <w:t>стр социальных предпринимателей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3) в пункте 1.5 после слов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0492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5049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4927">
        <w:rPr>
          <w:rFonts w:ascii="Times New Roman" w:hAnsi="Times New Roman" w:cs="Times New Roman"/>
          <w:sz w:val="28"/>
          <w:szCs w:val="28"/>
        </w:rPr>
        <w:t xml:space="preserve"> от 24 июля 2007 г. № 209-ФЗ «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развитии </w:t>
      </w:r>
      <w:r w:rsidRPr="00504927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 «(далее – Федеральный закон № 209-ФЗ)»;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4) в пункте 1.6: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а) в подпункте «г» после слов «реорганизации» дополнить словами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«(за исключением реорганизации в форме присоединения к юридическому лицу, являющемуся участником конкурсного отбора, другого юридического лица)»;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б) подпункт «е» изложить в следующей редакции: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«е) </w:t>
      </w:r>
      <w:proofErr w:type="gramStart"/>
      <w:r w:rsidRPr="00504927">
        <w:rPr>
          <w:rFonts w:ascii="Times New Roman" w:hAnsi="Times New Roman" w:cs="Times New Roman"/>
          <w:sz w:val="28"/>
          <w:szCs w:val="28"/>
        </w:rPr>
        <w:t>у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 субъекта</w:t>
      </w:r>
      <w:proofErr w:type="gramEnd"/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– физического лица либо у руководителя, членов  коллегиального исполнительного органа, лица, исполняющего функции единоличного исполнительного органа, или главного бухгалтера юридического лица – субъекта малого и среднего предпринимательства отсутствует судимость за преступления в сфере экономики (за исключением лиц, у которых такая судимость погашена или снята);»;</w:t>
      </w:r>
    </w:p>
    <w:p w:rsidR="004C1638" w:rsidRPr="00504927" w:rsidRDefault="004C1638" w:rsidP="004C1638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в) дополнить подпунктом «ж» следующего содержания:</w:t>
      </w:r>
    </w:p>
    <w:p w:rsidR="004C1638" w:rsidRPr="00504927" w:rsidRDefault="004C1638" w:rsidP="004C1638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«ж)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5) пункт 1.7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«Конкурс при определении получателя субсидии проводится исходя из наилучших условий достижения результатов, в целях </w:t>
      </w:r>
      <w:proofErr w:type="gramStart"/>
      <w:r w:rsidRPr="00504927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50492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субсидия.»;</w:t>
      </w:r>
    </w:p>
    <w:p w:rsidR="004C1638" w:rsidRPr="00504927" w:rsidRDefault="004C1638" w:rsidP="004C1638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6)</w:t>
      </w:r>
      <w:r w:rsidR="00335E4F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в пункте 1.8: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конкурса на предоставление субсидий в соответствии с подпунктами «а», «б», «д», «е», «ж», «з», «и», «к», «л», «м», «н» пункта 1.3 настоящего Положения осуществляется Министерством экономики Республики Тыва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Минэкономики РТ)</w:t>
      </w:r>
      <w:r w:rsidRPr="00504927">
        <w:rPr>
          <w:rFonts w:ascii="Times New Roman" w:hAnsi="Times New Roman" w:cs="Times New Roman"/>
          <w:sz w:val="28"/>
          <w:szCs w:val="28"/>
        </w:rPr>
        <w:t xml:space="preserve">, почтовый адрес: 667000, Республика Тыва, г. Кызыл, ул. </w:t>
      </w:r>
      <w:proofErr w:type="spellStart"/>
      <w:r w:rsidRPr="00504927">
        <w:rPr>
          <w:rFonts w:ascii="Times New Roman" w:hAnsi="Times New Roman" w:cs="Times New Roman"/>
          <w:sz w:val="28"/>
          <w:szCs w:val="28"/>
        </w:rPr>
        <w:t>Чульдума</w:t>
      </w:r>
      <w:proofErr w:type="spellEnd"/>
      <w:r w:rsidRPr="00504927">
        <w:rPr>
          <w:rFonts w:ascii="Times New Roman" w:hAnsi="Times New Roman" w:cs="Times New Roman"/>
          <w:sz w:val="28"/>
          <w:szCs w:val="28"/>
        </w:rPr>
        <w:t xml:space="preserve">, д.18, адрес электронной почты: </w:t>
      </w:r>
      <w:hyperlink r:id="rId8" w:history="1">
        <w:r w:rsidRPr="005049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mineconom@rtyva.ru.»</w:t>
        </w:r>
      </w:hyperlink>
      <w:r w:rsidRPr="00504927">
        <w:rPr>
          <w:rFonts w:ascii="Times New Roman" w:hAnsi="Times New Roman" w:cs="Times New Roman"/>
          <w:sz w:val="28"/>
          <w:szCs w:val="28"/>
        </w:rPr>
        <w:t>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б) в абзаце втором после слов «далее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4927">
        <w:rPr>
          <w:rFonts w:ascii="Times New Roman" w:hAnsi="Times New Roman" w:cs="Times New Roman"/>
          <w:sz w:val="28"/>
          <w:szCs w:val="28"/>
        </w:rPr>
        <w:t xml:space="preserve"> Минтопэнерго РТ)» дополнить словами «, почтовый адрес: 667010, Республика Тыва, г.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Кызыл, ул.</w:t>
      </w:r>
      <w:r w:rsidR="001F62B8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 xml:space="preserve">Калинина, д.11, адрес электронной почты: </w:t>
      </w:r>
      <w:hyperlink r:id="rId9" w:history="1">
        <w:r w:rsidRPr="005049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mte@tuva.ru.»</w:t>
        </w:r>
      </w:hyperlink>
      <w:r w:rsidRPr="00504927">
        <w:rPr>
          <w:rFonts w:ascii="Times New Roman" w:hAnsi="Times New Roman" w:cs="Times New Roman"/>
          <w:sz w:val="28"/>
          <w:szCs w:val="28"/>
        </w:rPr>
        <w:t>;</w:t>
      </w:r>
    </w:p>
    <w:p w:rsidR="004C1638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в) в абзаце третьем слова «м» пункта 1.3» заменить словами «м», «н» пункта 1.3»;</w:t>
      </w:r>
    </w:p>
    <w:p w:rsidR="001F62B8" w:rsidRPr="00504927" w:rsidRDefault="001F62B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lastRenderedPageBreak/>
        <w:t>7) в пункте 1.10: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а) подпункт 2 изложить в следующей редакции: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504927">
        <w:rPr>
          <w:rFonts w:ascii="Times New Roman" w:hAnsi="Times New Roman" w:cs="Times New Roman"/>
          <w:sz w:val="28"/>
          <w:szCs w:val="28"/>
        </w:rPr>
        <w:t>копию согласия согласно приложению № 2 к настоящему Положению на раскрытие информации налогоплательщика по уплате страховых взносов, налогов, предусмотренных в рамках применяемого субъектом малого и среднего</w:t>
      </w:r>
      <w:r w:rsidR="001F62B8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предпринимательства режима налогообложения на период три года с момента сдачи документов с отметкой налогового органа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б) подпункт 5.1  изложить в следующей редакции: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«5.1) справка об отсутствии судимости у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 субъекта малого и среднего предпринимательства – физического лица либо у руководителя, членов  коллегиального исполнительного органа, лица, исполняющего функции единоличного исполнительного органа, или главного бухгалтера юридического лица – субъекта малого и среднего предпринимательства</w:t>
      </w:r>
      <w:r w:rsidR="0021548F" w:rsidRPr="00C65524">
        <w:rPr>
          <w:rFonts w:ascii="Times New Roman" w:eastAsia="Calibri" w:hAnsi="Times New Roman" w:cs="Times New Roman"/>
          <w:sz w:val="28"/>
          <w:szCs w:val="28"/>
        </w:rPr>
        <w:t>. В случае отсутствия справки об отсутствии судимости на момент подачи заявки допускается предоставление документа, подтверждающего получение справки об отсутствии судимости, в виде расписки или уведомления о приеме заявления</w:t>
      </w:r>
      <w:r w:rsidRPr="00504927">
        <w:rPr>
          <w:rFonts w:ascii="Times New Roman" w:eastAsia="Calibri" w:hAnsi="Times New Roman" w:cs="Times New Roman"/>
          <w:sz w:val="28"/>
          <w:szCs w:val="28"/>
        </w:rPr>
        <w:t>;</w:t>
      </w:r>
      <w:r w:rsidRPr="00504927">
        <w:rPr>
          <w:rFonts w:ascii="Times New Roman" w:hAnsi="Times New Roman" w:cs="Times New Roman"/>
          <w:sz w:val="28"/>
          <w:szCs w:val="28"/>
        </w:rPr>
        <w:t>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в) в подпункте 6 цифры «2-5.8» заменить цифрами «2-5.9»;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8) пункт 1.13 дополнить предложением следующего содержания: «Положение о </w:t>
      </w:r>
      <w:r w:rsidRPr="0050492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65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и его состав утверждаются Правительством Республики Тыва.»;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9) дополнить пунктом 1.14 следующего содержания: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«1.14. Сведения о субсидиях размещаются Министерством финансов Республики Тыва на едином портале бюджетной системы Российской Федерации в информационно-телекоммуникационной сети «Интернет» в разделе «Бюджет».»;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10) дополнить пунктом 3.1.1 следующего содержания: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04927">
        <w:rPr>
          <w:rFonts w:ascii="Times New Roman" w:hAnsi="Times New Roman" w:cs="Times New Roman"/>
          <w:sz w:val="28"/>
          <w:szCs w:val="28"/>
        </w:rPr>
        <w:t xml:space="preserve">3.1.1. В случае приобретения оборудования, транспортных средств (за исключением легковых автомобилей и воздушных судов), </w:t>
      </w:r>
      <w:r w:rsidRPr="00504927">
        <w:rPr>
          <w:rFonts w:ascii="Times New Roman" w:eastAsia="Calibri" w:hAnsi="Times New Roman" w:cs="Times New Roman"/>
          <w:sz w:val="28"/>
          <w:szCs w:val="28"/>
          <w:lang w:eastAsia="en-US"/>
        </w:rPr>
        <w:t>станков, приборов, аппаратов, агрегатов, установок</w:t>
      </w:r>
      <w:r w:rsidR="00C65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по договору лизинга и обеспечения на момент подачи документов оплаты половины стоимости оборудования в соответствии с указанной суммой по договору лизинга субсидия предоставляется субъекту малого и среднего предпринимательства на погашение оставшейся части суммы по договору лизинга.»;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11) в пункте 3.2 слова «от 24 июля 2007 г. № 209-ФЗ 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504927">
        <w:rPr>
          <w:rFonts w:ascii="Times New Roman" w:hAnsi="Times New Roman" w:cs="Times New Roman"/>
          <w:sz w:val="28"/>
          <w:szCs w:val="28"/>
        </w:rPr>
        <w:t xml:space="preserve">»» заменить словами </w:t>
      </w:r>
      <w:r w:rsidR="001F62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4927">
        <w:rPr>
          <w:rFonts w:ascii="Times New Roman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>№ 209-ФЗ</w:t>
      </w:r>
      <w:r w:rsidRPr="00504927">
        <w:rPr>
          <w:rFonts w:ascii="Times New Roman" w:hAnsi="Times New Roman" w:cs="Times New Roman"/>
          <w:sz w:val="28"/>
          <w:szCs w:val="28"/>
        </w:rPr>
        <w:t>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504927">
        <w:rPr>
          <w:rFonts w:ascii="Times New Roman" w:hAnsi="Times New Roman" w:cs="Times New Roman"/>
          <w:sz w:val="28"/>
          <w:szCs w:val="28"/>
        </w:rPr>
        <w:t>в пункте 3.5: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а) в абзаце втором цифры «2011» заменить 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цифрами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0492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б) в абзаце пятом</w:t>
      </w:r>
      <w:r w:rsidR="00C65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цифры «2018» заменить цифрами «2017»;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в) дополнить абзацем шестым следующего содержания: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при субсидировании в соответствии с пунктом 3.1.1 настоящего Положения договоры лизинга должны быть заключены не ранее 1 января 2019 года. При этом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изготовления оборудования должна быть не ранее 1 января 2019 года. Приобретаемые по договору лизинга основные средства должны быть отечественного производства, за исключением отсутствия аналогов на отечественном рынке.»;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13) в пункте 3.7: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а)</w:t>
      </w:r>
      <w:r w:rsidR="001F6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абзац восьмой дополнить словами «, либо выписку из государственного реестра юридических лиц или индивидуальных предпринимателей актуальную на дату подачи заявки, где основным видом деятельности поставщика является «торговля автотранспортными средствами»;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б) дополнить абзацем десятым следующего содержания: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«- в отношении оборудования приобретенного по договору лизинга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3.1.1 настоящего Положения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необходимо представить заверенные копии договоров лизинга и всех дополнительных соглашений к ним, заверенную копию графика уплаты лизинговых платежей, копии платежных документов, подтверждающих фактические расходы по оплате лизинговых платежей в соответствии с догово</w:t>
      </w:r>
      <w:r w:rsidR="00C65524">
        <w:rPr>
          <w:rFonts w:ascii="Times New Roman" w:eastAsia="Calibri" w:hAnsi="Times New Roman" w:cs="Times New Roman"/>
          <w:sz w:val="28"/>
          <w:szCs w:val="28"/>
        </w:rPr>
        <w:t>ром лизинга</w:t>
      </w:r>
      <w:r w:rsidRPr="0050492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14) в пункте 5.8 цифры «2020» заменить цифрами «2021»;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15) в пункте 5.8.1 цифры «2020» заменить цифрами «2021», слова «апреля 2020 г.» заменить словами «июля 2021г.»;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16) в пункте 5.8.3: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а) в абзаце втором слова «марта 2020 г.» заменить словами «июля 2021 г.»;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б) в абзаце пятом слова «апреля 2020 г.» заменить словами «июля 2021 г.»;</w:t>
      </w:r>
    </w:p>
    <w:p w:rsidR="004C1638" w:rsidRPr="00504927" w:rsidRDefault="0021548F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C1638" w:rsidRPr="00C65524">
        <w:rPr>
          <w:rFonts w:ascii="Times New Roman" w:eastAsia="Calibri" w:hAnsi="Times New Roman" w:cs="Times New Roman"/>
          <w:sz w:val="28"/>
          <w:szCs w:val="28"/>
        </w:rPr>
        <w:t>абзац шесто</w:t>
      </w:r>
      <w:r w:rsidRPr="00C65524">
        <w:rPr>
          <w:rFonts w:ascii="Times New Roman" w:eastAsia="Calibri" w:hAnsi="Times New Roman" w:cs="Times New Roman"/>
          <w:sz w:val="28"/>
          <w:szCs w:val="28"/>
        </w:rPr>
        <w:t>й признать утратившим силу</w:t>
      </w:r>
      <w:r w:rsidR="004C1638" w:rsidRPr="005049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г) в абзаце седьмом цифры «2021» заменить цифрами «2022»;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д) в абзаце восьмом слова «марта 2020» заменить словами «июля 2021»;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17) в пункте 5.8.4 слова «12130 (двенадцать тысяч сто тридцать)» заменить словами «12792 (двенадцать тысяч семьсот девяносто два)»;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18) в пункте 5.8.5 цифры «2021» заменить цифрами «2022»;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19) дополнить разделом 5.9 следующего содержания:</w:t>
      </w:r>
    </w:p>
    <w:p w:rsidR="004C1638" w:rsidRDefault="004C1638" w:rsidP="004C1638">
      <w:pPr>
        <w:autoSpaceDE w:val="0"/>
        <w:autoSpaceDN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638" w:rsidRDefault="004C1638" w:rsidP="004C1638">
      <w:pPr>
        <w:autoSpaceDE w:val="0"/>
        <w:autoSpaceDN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«5.9. Г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ранты в форме субсидий субъектам малого и среднего </w:t>
      </w:r>
    </w:p>
    <w:p w:rsidR="004C1638" w:rsidRDefault="004C1638" w:rsidP="004C1638">
      <w:pPr>
        <w:autoSpaceDE w:val="0"/>
        <w:autoSpaceDN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предпринимательства, включенным в реестр </w:t>
      </w:r>
    </w:p>
    <w:p w:rsidR="004C1638" w:rsidRPr="00504927" w:rsidRDefault="004C1638" w:rsidP="004C1638">
      <w:pPr>
        <w:autoSpaceDE w:val="0"/>
        <w:autoSpaceDN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предпринимателей</w:t>
      </w:r>
    </w:p>
    <w:p w:rsidR="004C1638" w:rsidRPr="00504927" w:rsidRDefault="004C1638" w:rsidP="004C1638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5.9.1.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гранта в форме субсидии (далее – грант)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малого и среднего предпринимательства (далее – социальное предприятие), соответствующим следующим требованиям: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том, что субъект малого и среднего предпринимательства признан социальным предприятием в порядке, установленном в соответствии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частью 3 статьи 24.1 Федерального закона № 209-ФЗ, внесены в единый реестр субъектов малого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среднего предпринимательства в период с 10 июля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по 10 декабря текущего календарного года;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</w:t>
      </w:r>
      <w:r w:rsidR="001F6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 или Корпорацией МСП, в целях допуска социального предприятия к защите проекта в сфере социального предпринимательства к конкурсному отбору;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 малого и среднего предпринимательства, подтвердивший статус социального предприятия, реализует ранее созданный проект в сфере социального предпринимательства.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5.9.2.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Грант предоставляется впервые признанному социальному предприятию на реализацию нового проекта в сфере социального предпринимательства или подтвердившему статус социального предприятия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на расширение своей деятельности при реализации ранее созданного проекта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социального предпринимательства.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гранта определяется пропорционально размеру расходов субъекта малого и среднего предпринимательства.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Грант предоставляется при условии 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50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процентов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размера расходов, предусмотренных на реализацию проекта.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5.9.3. Максимальный размер гранта не превышает 500 тыс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на одного получателя поддержки. Минимальный размер гранта не может составлять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менее 100 тыс</w:t>
      </w:r>
      <w:r w:rsidR="001F62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5.9.4. Грант предоставляется однократно в полном объеме на конкурсной основе в соответствии с решением конкурсной комиссии по результатам оценки представленных социальными предприятиями проектов в сфере социального предпринимательства.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5.9.5. Грант предоставляется в целях финансового обеспечения следующих расходов, связанных с реализацией проекта в сфере социального предпринимательства: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аренда нежилого помещения для реализации проекта;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по передаче прав на франшизу (паушальный платеж);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C1638" w:rsidRPr="00504927" w:rsidRDefault="004C1638" w:rsidP="004C1638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коммунальных услуг и услуг электроснабжения;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результатов интеллектуальной деятельности;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C1638" w:rsidRPr="00504927" w:rsidRDefault="004C1638" w:rsidP="004C1638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на поисковую оптимизацию, услуги/работы по модернизации сайта и аккаунтов в социальных сетях);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программного обеспечения и неисключительных прав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на программное обеспечение (расходы, связанные с получением прав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по лицензионному соглашению; расходы по адаптации, настройке, внедрению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и модификации программного обеспечения; расходы по сопровождению программного обеспечения);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сырья, расходных материалов, необходимых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производства продукции;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комплектующих изделий при производстве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или реабилитации (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) инвалидов;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уплата первого взноса (аванса) при заключении договора лизинга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и (или) лизинговых платежей;</w:t>
      </w:r>
    </w:p>
    <w:p w:rsidR="004C1638" w:rsidRPr="00504927" w:rsidRDefault="004C1638" w:rsidP="004C1638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 профилактике новой 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инфекции, включая мероприятия, связанные с обеспечением выполнения санитарно-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пиде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миологических требований.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организациями, а также по кредитам, привлеченным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в кредитных организациях.</w:t>
      </w:r>
    </w:p>
    <w:p w:rsidR="004C1638" w:rsidRPr="00504927" w:rsidRDefault="004C1638" w:rsidP="004C163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5.9.6. Получатель гранта обязуется 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предпринимательства социальным предприятием</w:t>
      </w:r>
      <w:r w:rsidR="00C65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№ 209-ФЗ.»;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20) в пункте 6.1.1 слова «с момента опубликования» заменить словами «, следующих за днем размещения»;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21) пункт 6.1.2 изложить в следующей редакции: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«6.1.2. В объявлении указываются следующие сведения: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субсидии в соответствии с </w:t>
      </w:r>
      <w:hyperlink w:anchor="P55" w:history="1">
        <w:r w:rsidRPr="005049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1.3</w:t>
        </w:r>
      </w:hyperlink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место и срок приема документов, 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отбора и перечень документов, представляемых на конкурсный отбор, 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электронный почты уполномоченного органа,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и документов, а также порядок отзыва и возврата заявок участниками отбора.»;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22) пункт 6.1.5 дополнить абзацами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четвертым, пятым следующего содержания: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«- проверяют каждого заявителя на соответствие требованиям, указанным в пунктах 1.6 и 6.1.14</w:t>
      </w:r>
      <w:r w:rsidR="001F62B8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15 рабочих дней с момента поступления заявки и документов в уполномоченный орган</w:t>
      </w:r>
      <w:r w:rsidRPr="00504927">
        <w:rPr>
          <w:rFonts w:ascii="Times New Roman" w:hAnsi="Times New Roman" w:cs="Times New Roman"/>
          <w:sz w:val="28"/>
          <w:szCs w:val="28"/>
        </w:rPr>
        <w:t>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выезды на места реализации представленных бизнес-проектов, по итогам которых формируются акты выездной проверки с выводами о целесообразности предоставления субсидии (уровня готовности реализации бизнес-проекта);»;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 пункте 6.1.7: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абзаце втором </w:t>
      </w:r>
      <w:r w:rsidRPr="00504927">
        <w:rPr>
          <w:rFonts w:ascii="Times New Roman" w:hAnsi="Times New Roman" w:cs="Times New Roman"/>
          <w:sz w:val="28"/>
          <w:szCs w:val="28"/>
        </w:rPr>
        <w:t>цифры «2-5.8» заменить цифрами «2-5.9»;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hAnsi="Times New Roman" w:cs="Times New Roman"/>
          <w:sz w:val="28"/>
          <w:szCs w:val="28"/>
        </w:rPr>
        <w:t>б) дополнить абзацами следующего содержания: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подача заявителем субъектом малого и среднего предпринимательства заявки после даты и времени, определенных для подачи заявок;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готовности реализации бизнес-проекта (отсутствие условий для реконструкции/строительства бизнес объектов, выявление факта потребности большей суммы необходимых инвестиций в бизнес-проект, по сравнению с суммой</w:t>
      </w:r>
      <w:r w:rsidR="00C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бизнес-плане или максимальным размером субсидии (гранта);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(представление не в полном объеме) документов, указанных в пункте 1.10 настоящего положения;»;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24) пункт 6.1.11 изложить в следующей редакции: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«6.1.11. Уполномоченные органы не позднее 14-го календарного дня, следующего за днем подписания протокола Комиссии размещают на своем официальном сайте</w:t>
      </w:r>
      <w:r w:rsidR="00C65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информацию об итогах рассмотрения заявок заявителей, включающей следующие сведения: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- дата, время и место оценки заявок участников отбора;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lastRenderedPageBreak/>
        <w:t>- информация об участниках отбора, заявки которых были отказаны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субсидии</w:t>
      </w:r>
      <w:r w:rsidRPr="00504927">
        <w:rPr>
          <w:rFonts w:ascii="Times New Roman" w:hAnsi="Times New Roman" w:cs="Times New Roman"/>
          <w:sz w:val="28"/>
          <w:szCs w:val="28"/>
        </w:rPr>
        <w:t>, с указанием причин отказа, в том числе положений объявления о проведении отбора, которым не соответствуют такие заявки;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25) в пункте 6.1.13: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а)</w:t>
      </w:r>
      <w:r w:rsidR="001F62B8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показатели результативности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итогов);»;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«г»</w:t>
      </w:r>
      <w:r w:rsidR="00C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слова 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50492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предоставления»;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в) дополнить подпунктом</w:t>
      </w:r>
      <w:r w:rsidR="00C65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«ж» следующего содержания: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«ж) в случае уменьшения главному распорядителю как получателю бюджетных средств ранее доведенных лимитов бюджетных обязательств, указанных в пункте</w:t>
      </w:r>
      <w:r w:rsidR="001F6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1.2</w:t>
      </w:r>
      <w:r w:rsidR="001F6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условиям.»;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пункт 6.1.15 изложить в следующей</w:t>
      </w:r>
      <w:r w:rsidR="00C6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«Показатели результативности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государственной программе </w:t>
      </w:r>
      <w:r w:rsidRPr="00504927">
        <w:rPr>
          <w:rFonts w:ascii="Times New Roman" w:hAnsi="Times New Roman" w:cs="Times New Roman"/>
          <w:sz w:val="28"/>
          <w:szCs w:val="28"/>
        </w:rPr>
        <w:t>«Создание благоприятных условий для ведения бизнеса в Республике Тыва на 2017-2024 годы»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1.2 настоящего Положения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</w:t>
      </w:r>
      <w:r w:rsidRPr="00504927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504927">
        <w:rPr>
          <w:rFonts w:ascii="Times New Roman" w:eastAsia="Calibri" w:hAnsi="Times New Roman" w:cs="Times New Roman"/>
          <w:sz w:val="28"/>
          <w:szCs w:val="28"/>
        </w:rPr>
        <w:t>в соглашениях.»;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27) дополнить пунктом 6.1.18 следующего содержания: 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«6.1.18. Возврат, отзыв заявки и пакета документов заявителя (не являющегося получателем субсидии) осуществляется по письменному обращению в уполномоченный орган в течение 30 календарных дней.»;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 xml:space="preserve">28) абзац первый раздела 7 изложить в следующей редакции: 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Порядок, сроки и формы представления получателями субсидии отчетности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результатов и показателей, устанавливаемых уполномоченными органами в соответствии с пунктом 6.1.15 настоящего Положения, об осуществлении расходов, источником финансового обеспечения которых является субсидия, по формам, установленными Министерством финансов Республики Тыва для соответствующего </w:t>
      </w: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субсидии, а также дополнительной отчетности (при необходимости), устанавливаемого главным распорядителем как получателем бюджетных средств, определяются в соглашении.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hAnsi="Times New Roman" w:cs="Times New Roman"/>
          <w:sz w:val="28"/>
          <w:szCs w:val="28"/>
        </w:rPr>
        <w:t>Финансовый отчет об использовании средств Субсидии представляется в уполномоченный орган в бумажном виде с ежеквартальной периодичностью с момента получения субсидии до полного выполнения всех финансовых обязательств»;</w:t>
      </w:r>
    </w:p>
    <w:p w:rsidR="004C1638" w:rsidRPr="00504927" w:rsidRDefault="004C1638" w:rsidP="004C16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29) абзац второй</w:t>
      </w:r>
      <w:r w:rsidR="00C65524">
        <w:rPr>
          <w:rFonts w:ascii="Times New Roman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hAnsi="Times New Roman" w:cs="Times New Roman"/>
          <w:sz w:val="28"/>
          <w:szCs w:val="28"/>
        </w:rPr>
        <w:t>пункта 8.5 после слов «</w:t>
      </w:r>
      <w:r w:rsidRPr="00504927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проекта,» дополнить словами «</w:t>
      </w:r>
      <w:proofErr w:type="spellStart"/>
      <w:r w:rsidRPr="00504927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504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значений результатов и показателей предоставления субсидии,»;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30) в пункте 8.7 слова «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бюджет Республики Тыва» заменить словами </w:t>
      </w:r>
      <w:r w:rsidRPr="00504927">
        <w:rPr>
          <w:rFonts w:ascii="Times New Roman" w:hAnsi="Times New Roman" w:cs="Times New Roman"/>
          <w:sz w:val="28"/>
          <w:szCs w:val="28"/>
        </w:rPr>
        <w:t>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бюджет бюджетной системы Российской Федерации, из которого предоставлены субсидии,»;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31) пункт 4</w:t>
      </w:r>
      <w:r w:rsidR="001F6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927">
        <w:rPr>
          <w:rFonts w:ascii="Times New Roman" w:eastAsia="Calibri" w:hAnsi="Times New Roman" w:cs="Times New Roman"/>
          <w:sz w:val="28"/>
          <w:szCs w:val="28"/>
        </w:rPr>
        <w:t>приложения № 1 к Положению после слов «персональных данных» дополнить словами «и на публикацию (размещение)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</w:t>
      </w:r>
      <w:r w:rsidRPr="00504927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04927">
        <w:rPr>
          <w:rFonts w:ascii="Times New Roman" w:eastAsia="Calibri" w:hAnsi="Times New Roman" w:cs="Times New Roman"/>
          <w:sz w:val="28"/>
          <w:szCs w:val="28"/>
        </w:rPr>
        <w:t xml:space="preserve"> информации обо мне (фамилия, имя, отчество) и о подаваемом мною предложении».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32) приложение № 2 изложить в следующей редакции:</w:t>
      </w:r>
    </w:p>
    <w:p w:rsidR="004C1638" w:rsidRDefault="004C1638" w:rsidP="004C1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1638" w:rsidRPr="00504927" w:rsidRDefault="004C1638" w:rsidP="004C1638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государственной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поддержке субъектов</w:t>
      </w:r>
    </w:p>
    <w:p w:rsidR="004C1638" w:rsidRPr="00504927" w:rsidRDefault="004C1638" w:rsidP="004C1638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eastAsia="Calibri" w:hAnsi="Times New Roman" w:cs="Times New Roman"/>
          <w:sz w:val="28"/>
          <w:szCs w:val="28"/>
        </w:rPr>
        <w:t>в Республике Тыва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C1638" w:rsidRPr="00504927" w:rsidRDefault="004C1638" w:rsidP="004C1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Форма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C1638" w:rsidRPr="004C1638" w:rsidRDefault="004C1638" w:rsidP="004C1638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6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1638" w:rsidRPr="004C1638" w:rsidRDefault="004C1638" w:rsidP="004C163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C1638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4C1638" w:rsidRPr="004C1638" w:rsidRDefault="004C1638" w:rsidP="004C163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C1638">
        <w:rPr>
          <w:rFonts w:ascii="Times New Roman" w:hAnsi="Times New Roman" w:cs="Times New Roman"/>
          <w:sz w:val="24"/>
          <w:szCs w:val="24"/>
        </w:rPr>
        <w:t>от 15.11.2016 N ММВ-7-17/615@</w:t>
      </w:r>
    </w:p>
    <w:p w:rsidR="004C1638" w:rsidRPr="00504927" w:rsidRDefault="004C1638" w:rsidP="004C1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┌─┐            ┌─┐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└─┘││││││││││││└─┘            ┌─┬─┬─┬─┬─┬─┬─┬─┬─┬─┬─┬─┐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││││││││││││           ИНН │ │ │ │ │ │ │ │ │ │ │ │ │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│8650││1019│               └─┴─┴─┴─┴─┴─┴─┴─┴─┴─┴─┴─┘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┌─┬─┬─┬─┬─┬─┬─┬─┬─┐      ┌─┬─┬─┐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КПП │ │ │ │ │ │ │ │ │ │ Стр. │0│0│1│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└─┴─┴─┴─┴─┴─┴─┴─┴─┘      └─┴─┴─┘</w:t>
            </w: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D261D" w:rsidRDefault="004C1638" w:rsidP="004C16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по </w:t>
            </w:r>
            <w:hyperlink r:id="rId10" w:history="1">
              <w:r w:rsidRPr="005D261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КНД</w:t>
              </w:r>
            </w:hyperlink>
            <w:r w:rsidRPr="005D26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1110058</w:t>
            </w: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>Согласие налогоплательщика</w:t>
            </w:r>
          </w:p>
          <w:p w:rsidR="004C1638" w:rsidRPr="00504927" w:rsidRDefault="004C1638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>(плательщика страховых взносов) на признание сведений,</w:t>
            </w:r>
          </w:p>
          <w:p w:rsidR="004C1638" w:rsidRPr="00504927" w:rsidRDefault="004C1638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>составляющих налоговую тайну, общедоступными</w:t>
            </w: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XSpec="center" w:tblpY="-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Представляется в налоговый орган (код)  </w:t>
            </w: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2351" w:tblpY="-40"/>
              <w:tblW w:w="10772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55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21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45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10772" w:type="dxa"/>
                  <w:gridSpan w:val="40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организации, Ф.И.О. </w:t>
                  </w:r>
                  <w:hyperlink w:anchor="Par105" w:history="1">
                    <w:r w:rsidRPr="0050492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&lt;1&gt;</w:t>
                    </w:r>
                  </w:hyperlink>
                  <w:r w:rsidRPr="00504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физического лица)</w:t>
                  </w:r>
                </w:p>
              </w:tc>
            </w:tr>
          </w:tbl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6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документе, удостоверяющем</w:t>
            </w:r>
            <w:r w:rsidR="001F62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физического лица</w:t>
            </w:r>
            <w:r w:rsidRPr="00504927">
              <w:rPr>
                <w:rFonts w:ascii="Courier New" w:hAnsi="Courier New" w:cs="Courier New"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2791" w:tblpY="-2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Код вида документа  </w:t>
            </w:r>
          </w:p>
          <w:p w:rsidR="004C1638" w:rsidRPr="00504927" w:rsidRDefault="004C1638" w:rsidP="004C16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1606" w:tblpY="-2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-2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337"/>
              <w:gridCol w:w="236"/>
              <w:gridCol w:w="236"/>
              <w:gridCol w:w="337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 Дата выдачи 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Style w:val="a5"/>
              <w:tblpPr w:leftFromText="180" w:rightFromText="180" w:vertAnchor="text" w:horzAnchor="page" w:tblpX="7393" w:tblpY="27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236"/>
              <w:gridCol w:w="2224"/>
            </w:tblGrid>
            <w:tr w:rsidR="004C1638" w:rsidRPr="00504927" w:rsidTr="004C1638">
              <w:trPr>
                <w:trHeight w:val="397"/>
              </w:trPr>
              <w:tc>
                <w:tcPr>
                  <w:tcW w:w="356" w:type="dxa"/>
                  <w:vAlign w:val="center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1 - все сведения</w:t>
                  </w:r>
                </w:p>
                <w:p w:rsidR="004C1638" w:rsidRPr="00504927" w:rsidRDefault="004C1638" w:rsidP="004C1638">
                  <w:r w:rsidRPr="00504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2 - часть сведений</w:t>
                  </w:r>
                </w:p>
              </w:tc>
            </w:tr>
          </w:tbl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Дает согласие на признание следующих сведений, составляющих в соответствии со </w:t>
            </w:r>
            <w:hyperlink r:id="rId11" w:history="1">
              <w:r w:rsidRPr="00504927">
                <w:rPr>
                  <w:rFonts w:ascii="Times New Roman" w:hAnsi="Times New Roman" w:cs="Times New Roman"/>
                  <w:sz w:val="20"/>
                  <w:szCs w:val="20"/>
                </w:rPr>
                <w:t>статьей 102</w:t>
              </w:r>
            </w:hyperlink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налоговую тайну, </w:t>
            </w:r>
            <w:proofErr w:type="gramStart"/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общедоступными:</w:t>
            </w:r>
            <w:hyperlink w:anchor="Par106" w:history="1">
              <w:r w:rsidRPr="00504927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proofErr w:type="gramEnd"/>
              <w:r w:rsidRPr="00504927">
                <w:rPr>
                  <w:rFonts w:ascii="Courier New" w:hAnsi="Courier New" w:cs="Courier New"/>
                  <w:sz w:val="20"/>
                  <w:szCs w:val="20"/>
                </w:rPr>
                <w:t>2&gt;</w:t>
              </w:r>
            </w:hyperlink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C1638" w:rsidRPr="00504927" w:rsidRDefault="004C1638" w:rsidP="004C16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928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Период, за который сведения, составляющие налоговую тайну, признаются общедоступными</w:t>
            </w:r>
          </w:p>
          <w:tbl>
            <w:tblPr>
              <w:tblStyle w:val="a5"/>
              <w:tblpPr w:leftFromText="180" w:rightFromText="180" w:vertAnchor="text" w:horzAnchor="page" w:tblpX="2188" w:tblpY="11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337"/>
              <w:gridCol w:w="236"/>
              <w:gridCol w:w="236"/>
              <w:gridCol w:w="337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5"/>
              <w:tblpPr w:leftFromText="180" w:rightFromText="180" w:vertAnchor="text" w:horzAnchor="page" w:tblpX="5548" w:tblpY="11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337"/>
              <w:gridCol w:w="236"/>
              <w:gridCol w:w="236"/>
              <w:gridCol w:w="337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с       по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2581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Согласие составлено на          страницах с приложением подтверждающих 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документов или их копий </w:t>
            </w:r>
            <w:hyperlink w:anchor="Par111" w:history="1">
              <w:r w:rsidRPr="0050492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&lt;3&gt;</w:t>
              </w:r>
            </w:hyperlink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листах 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pPr w:leftFromText="180" w:rightFromText="180" w:vertAnchor="text" w:horzAnchor="page" w:tblpX="7711" w:tblpY="-6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4C1638">
        <w:tc>
          <w:tcPr>
            <w:tcW w:w="5671" w:type="dxa"/>
            <w:tcBorders>
              <w:left w:val="nil"/>
              <w:bottom w:val="nil"/>
            </w:tcBorders>
          </w:tcPr>
          <w:p w:rsidR="004C1638" w:rsidRPr="001F62B8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B8">
              <w:rPr>
                <w:rFonts w:ascii="Times New Roman" w:hAnsi="Times New Roman" w:cs="Times New Roman"/>
                <w:bCs/>
                <w:sz w:val="20"/>
                <w:szCs w:val="20"/>
              </w:rPr>
              <w:t>Достоверность и полноту сведений, указанных в настоящем согласии, подтверждаю:</w:t>
            </w:r>
          </w:p>
          <w:p w:rsidR="004C1638" w:rsidRPr="00504927" w:rsidRDefault="004C1638" w:rsidP="004C1638">
            <w:pPr>
              <w:ind w:right="3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>1 – руководитель организации</w:t>
            </w:r>
          </w:p>
          <w:tbl>
            <w:tblPr>
              <w:tblStyle w:val="a5"/>
              <w:tblpPr w:leftFromText="180" w:rightFromText="180" w:vertAnchor="text" w:horzAnchor="margin" w:tblpY="-2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4C1638" w:rsidRPr="00504927" w:rsidTr="004C1638">
              <w:trPr>
                <w:trHeight w:val="397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ind w:right="32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ind w:right="3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>2 – индивидуальный предприниматель</w:t>
            </w:r>
          </w:p>
          <w:p w:rsidR="00023D57" w:rsidRDefault="004C1638" w:rsidP="004C1638">
            <w:pPr>
              <w:ind w:right="3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>3 – физическое лицо, не являющееся индивидуальным предпринимателем</w:t>
            </w:r>
          </w:p>
          <w:p w:rsidR="004C1638" w:rsidRPr="00504927" w:rsidRDefault="00023D57" w:rsidP="004C1638">
            <w:pPr>
              <w:ind w:right="3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>4 – представитель налогоплательщика (плательщика страховых взносов)</w:t>
            </w:r>
          </w:p>
          <w:tbl>
            <w:tblPr>
              <w:tblStyle w:val="a5"/>
              <w:tblpPr w:leftFromText="180" w:rightFromText="180" w:vertAnchor="text" w:horzAnchor="margin" w:tblpY="5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13"/>
              </w:trPr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70"/>
              </w:trPr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ind w:right="32"/>
              <w:jc w:val="both"/>
              <w:rPr>
                <w:sz w:val="16"/>
                <w:szCs w:val="16"/>
              </w:rPr>
            </w:pPr>
          </w:p>
          <w:p w:rsidR="004C1638" w:rsidRPr="00504927" w:rsidRDefault="004C1638" w:rsidP="004C1638">
            <w:pPr>
              <w:jc w:val="both"/>
              <w:rPr>
                <w:sz w:val="16"/>
                <w:szCs w:val="16"/>
              </w:rPr>
            </w:pPr>
          </w:p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F62B8" w:rsidRDefault="001F62B8" w:rsidP="004C16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(фамилия, имя, отчество </w:t>
            </w:r>
            <w:hyperlink w:anchor="Par105" w:history="1">
              <w:r w:rsidRPr="00504927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&lt;1&gt;</w:t>
              </w:r>
            </w:hyperlink>
            <w:r w:rsidRPr="005049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руководителя организации либо уполномоченного представителя налогоплательщика (плательщика страховых взносов)</w:t>
            </w:r>
          </w:p>
          <w:p w:rsidR="004C1638" w:rsidRPr="00504927" w:rsidRDefault="004C1638" w:rsidP="004C1638"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>Номер контактного телефона</w:t>
            </w:r>
          </w:p>
          <w:tbl>
            <w:tblPr>
              <w:tblStyle w:val="a5"/>
              <w:tblpPr w:leftFromText="180" w:rightFromText="180" w:vertAnchor="text" w:horzAnchor="margin" w:tblpY="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37"/>
              <w:gridCol w:w="236"/>
              <w:gridCol w:w="236"/>
              <w:gridCol w:w="337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59"/>
              </w:trPr>
              <w:tc>
                <w:tcPr>
                  <w:tcW w:w="222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40"/>
              </w:trPr>
              <w:tc>
                <w:tcPr>
                  <w:tcW w:w="9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ind w:left="-130" w:right="-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7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489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4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реквизиты документа, подтверждающего полномочия представителя налогоплательщика (плательщика страховых взносов)</w:t>
                  </w:r>
                </w:p>
              </w:tc>
            </w:tr>
            <w:tr w:rsidR="004C1638" w:rsidRPr="00504927" w:rsidTr="004C1638">
              <w:trPr>
                <w:trHeight w:val="127"/>
              </w:trPr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74"/>
              </w:trPr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/>
        </w:tc>
        <w:tc>
          <w:tcPr>
            <w:tcW w:w="5103" w:type="dxa"/>
            <w:tcBorders>
              <w:bottom w:val="nil"/>
              <w:right w:val="nil"/>
            </w:tcBorders>
          </w:tcPr>
          <w:p w:rsidR="004C1638" w:rsidRPr="001F62B8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2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Заполняется работником налогового органа</w:t>
            </w:r>
          </w:p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получении настоящего согласия</w:t>
            </w: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Настоящее согласие представлено 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</w:rPr>
            </w:pP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(код способа</w:t>
            </w:r>
            <w:r w:rsidR="00C655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представления)</w:t>
            </w:r>
          </w:p>
          <w:tbl>
            <w:tblPr>
              <w:tblStyle w:val="a5"/>
              <w:tblpPr w:leftFromText="180" w:rightFromText="180" w:vertAnchor="text" w:horzAnchor="page" w:tblpX="3781" w:tblpY="-3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pPr w:leftFromText="180" w:rightFromText="180" w:vertAnchor="text" w:horzAnchor="page" w:tblpX="796" w:tblpY="1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На страницах</w:t>
            </w: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С приложением подтверждающих документов</w:t>
            </w: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или их копий </w:t>
            </w:r>
            <w:hyperlink w:anchor="Par111" w:history="1">
              <w:r w:rsidRPr="0050492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&lt;3&gt;</w:t>
              </w:r>
            </w:hyperlink>
            <w:r w:rsidRPr="005049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листах</w:t>
            </w:r>
          </w:p>
          <w:tbl>
            <w:tblPr>
              <w:tblStyle w:val="a5"/>
              <w:tblpPr w:leftFromText="180" w:rightFromText="180" w:vertAnchor="text" w:horzAnchor="margin" w:tblpXSpec="center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1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337"/>
              <w:gridCol w:w="236"/>
              <w:gridCol w:w="236"/>
              <w:gridCol w:w="337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bottom w:val="nil"/>
                  </w:tcBorders>
                  <w:vAlign w:val="bottom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04927">
                    <w:rPr>
                      <w:rFonts w:ascii="Courier New" w:hAnsi="Courier New" w:cs="Courier Ne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Дата представления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Настоящего согласия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1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C1638" w:rsidRPr="00504927" w:rsidTr="004C1638">
              <w:trPr>
                <w:trHeight w:val="340"/>
              </w:trPr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за №</w:t>
            </w: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38" w:rsidRPr="00504927" w:rsidRDefault="004C1638" w:rsidP="004C163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pPr w:leftFromText="180" w:rightFromText="180" w:vertAnchor="text" w:horzAnchor="margin" w:tblpY="3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36"/>
              <w:gridCol w:w="1888"/>
            </w:tblGrid>
            <w:tr w:rsidR="004C1638" w:rsidRPr="00504927" w:rsidTr="004C1638">
              <w:trPr>
                <w:trHeight w:val="397"/>
              </w:trPr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56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</w:t>
                  </w:r>
                  <w:hyperlink w:anchor="Par105" w:history="1">
                    <w:r w:rsidRPr="0050492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&lt;1&gt;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04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</w:tbl>
          <w:p w:rsidR="004C1638" w:rsidRPr="00504927" w:rsidRDefault="004C1638" w:rsidP="004C1638">
            <w:pPr>
              <w:rPr>
                <w:rFonts w:ascii="Times New Roman" w:hAnsi="Times New Roman" w:cs="Times New Roman"/>
              </w:rPr>
            </w:pP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1638" w:rsidRPr="00504927" w:rsidRDefault="004C1638" w:rsidP="004C16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4927">
        <w:rPr>
          <w:rFonts w:ascii="Courier New" w:hAnsi="Courier New" w:cs="Courier New"/>
          <w:sz w:val="20"/>
          <w:szCs w:val="20"/>
        </w:rPr>
        <w:t>--------------------------------</w:t>
      </w:r>
    </w:p>
    <w:p w:rsidR="004C1638" w:rsidRPr="00504927" w:rsidRDefault="004C1638" w:rsidP="004C16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927">
        <w:rPr>
          <w:rFonts w:ascii="Times New Roman" w:hAnsi="Times New Roman" w:cs="Times New Roman"/>
          <w:sz w:val="20"/>
          <w:szCs w:val="20"/>
        </w:rPr>
        <w:t>&lt;1&gt; Отчество указывается при наличии.</w:t>
      </w:r>
    </w:p>
    <w:p w:rsidR="004C1638" w:rsidRPr="00504927" w:rsidRDefault="004C1638" w:rsidP="004C16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927">
        <w:rPr>
          <w:rFonts w:ascii="Times New Roman" w:hAnsi="Times New Roman" w:cs="Times New Roman"/>
          <w:sz w:val="20"/>
          <w:szCs w:val="20"/>
        </w:rPr>
        <w:t xml:space="preserve">&lt;2&gt;  Понятие  </w:t>
      </w:r>
      <w:r w:rsidR="00023D57">
        <w:rPr>
          <w:rFonts w:ascii="Times New Roman" w:hAnsi="Times New Roman" w:cs="Times New Roman"/>
          <w:sz w:val="20"/>
          <w:szCs w:val="20"/>
        </w:rPr>
        <w:t>«</w:t>
      </w:r>
      <w:r w:rsidRPr="00504927">
        <w:rPr>
          <w:rFonts w:ascii="Times New Roman" w:hAnsi="Times New Roman" w:cs="Times New Roman"/>
          <w:sz w:val="20"/>
          <w:szCs w:val="20"/>
        </w:rPr>
        <w:t>общедоступные  сведения</w:t>
      </w:r>
      <w:r w:rsidR="00023D57">
        <w:rPr>
          <w:rFonts w:ascii="Times New Roman" w:hAnsi="Times New Roman" w:cs="Times New Roman"/>
          <w:sz w:val="20"/>
          <w:szCs w:val="20"/>
        </w:rPr>
        <w:t>»</w:t>
      </w:r>
      <w:r w:rsidRPr="00504927">
        <w:rPr>
          <w:rFonts w:ascii="Times New Roman" w:hAnsi="Times New Roman" w:cs="Times New Roman"/>
          <w:sz w:val="20"/>
          <w:szCs w:val="20"/>
        </w:rPr>
        <w:t xml:space="preserve">  определяется в соответствии со </w:t>
      </w:r>
      <w:hyperlink r:id="rId12" w:history="1">
        <w:r w:rsidRPr="00504927">
          <w:rPr>
            <w:rFonts w:ascii="Times New Roman" w:hAnsi="Times New Roman" w:cs="Times New Roman"/>
            <w:sz w:val="20"/>
            <w:szCs w:val="20"/>
          </w:rPr>
          <w:t>статьей  7</w:t>
        </w:r>
      </w:hyperlink>
      <w:r w:rsidRPr="00504927">
        <w:rPr>
          <w:rFonts w:ascii="Times New Roman" w:hAnsi="Times New Roman" w:cs="Times New Roman"/>
          <w:sz w:val="20"/>
          <w:szCs w:val="20"/>
        </w:rPr>
        <w:t xml:space="preserve">  Федерального  закона  от  27</w:t>
      </w:r>
      <w:r w:rsidR="00023D57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504927">
        <w:rPr>
          <w:rFonts w:ascii="Times New Roman" w:hAnsi="Times New Roman" w:cs="Times New Roman"/>
          <w:sz w:val="20"/>
          <w:szCs w:val="20"/>
        </w:rPr>
        <w:t>2006</w:t>
      </w:r>
      <w:r w:rsidR="00023D57">
        <w:rPr>
          <w:rFonts w:ascii="Times New Roman" w:hAnsi="Times New Roman" w:cs="Times New Roman"/>
          <w:sz w:val="20"/>
          <w:szCs w:val="20"/>
        </w:rPr>
        <w:t xml:space="preserve"> г.</w:t>
      </w:r>
      <w:r w:rsidR="00C65524">
        <w:rPr>
          <w:rFonts w:ascii="Times New Roman" w:hAnsi="Times New Roman" w:cs="Times New Roman"/>
          <w:sz w:val="20"/>
          <w:szCs w:val="20"/>
        </w:rPr>
        <w:t xml:space="preserve"> </w:t>
      </w:r>
      <w:r w:rsidR="00023D57">
        <w:rPr>
          <w:rFonts w:ascii="Times New Roman" w:hAnsi="Times New Roman" w:cs="Times New Roman"/>
          <w:sz w:val="20"/>
          <w:szCs w:val="20"/>
        </w:rPr>
        <w:t>№</w:t>
      </w:r>
      <w:r w:rsidRPr="00504927">
        <w:rPr>
          <w:rFonts w:ascii="Times New Roman" w:hAnsi="Times New Roman" w:cs="Times New Roman"/>
          <w:sz w:val="20"/>
          <w:szCs w:val="20"/>
        </w:rPr>
        <w:t xml:space="preserve">  149-ФЗ </w:t>
      </w:r>
      <w:r w:rsidR="00023D57">
        <w:rPr>
          <w:rFonts w:ascii="Times New Roman" w:hAnsi="Times New Roman" w:cs="Times New Roman"/>
          <w:sz w:val="20"/>
          <w:szCs w:val="20"/>
        </w:rPr>
        <w:t>«</w:t>
      </w:r>
      <w:r w:rsidRPr="00504927">
        <w:rPr>
          <w:rFonts w:ascii="Times New Roman" w:hAnsi="Times New Roman" w:cs="Times New Roman"/>
          <w:sz w:val="20"/>
          <w:szCs w:val="20"/>
        </w:rPr>
        <w:t>Об информации, информационных    технологиях    и    о    защите   информации</w:t>
      </w:r>
      <w:r w:rsidR="00023D57">
        <w:rPr>
          <w:rFonts w:ascii="Times New Roman" w:hAnsi="Times New Roman" w:cs="Times New Roman"/>
          <w:sz w:val="20"/>
          <w:szCs w:val="20"/>
        </w:rPr>
        <w:t>»</w:t>
      </w:r>
      <w:r w:rsidRPr="00504927">
        <w:rPr>
          <w:rFonts w:ascii="Times New Roman" w:hAnsi="Times New Roman" w:cs="Times New Roman"/>
          <w:sz w:val="20"/>
          <w:szCs w:val="20"/>
        </w:rPr>
        <w:t xml:space="preserve">   (Собрание</w:t>
      </w:r>
      <w:r w:rsidR="00C65524">
        <w:rPr>
          <w:rFonts w:ascii="Times New Roman" w:hAnsi="Times New Roman" w:cs="Times New Roman"/>
          <w:sz w:val="20"/>
          <w:szCs w:val="20"/>
        </w:rPr>
        <w:t xml:space="preserve"> </w:t>
      </w:r>
      <w:r w:rsidRPr="00504927">
        <w:rPr>
          <w:rFonts w:ascii="Times New Roman" w:hAnsi="Times New Roman" w:cs="Times New Roman"/>
          <w:sz w:val="20"/>
          <w:szCs w:val="20"/>
        </w:rPr>
        <w:t xml:space="preserve">законодательства Российской Федерации, 2006, </w:t>
      </w:r>
      <w:r w:rsidR="00023D57">
        <w:rPr>
          <w:rFonts w:ascii="Times New Roman" w:hAnsi="Times New Roman" w:cs="Times New Roman"/>
          <w:sz w:val="20"/>
          <w:szCs w:val="20"/>
        </w:rPr>
        <w:t>№</w:t>
      </w:r>
      <w:r w:rsidRPr="00504927">
        <w:rPr>
          <w:rFonts w:ascii="Times New Roman" w:hAnsi="Times New Roman" w:cs="Times New Roman"/>
          <w:sz w:val="20"/>
          <w:szCs w:val="20"/>
        </w:rPr>
        <w:t xml:space="preserve"> 31, статья 3448; 2016, </w:t>
      </w:r>
      <w:r w:rsidR="00023D57">
        <w:rPr>
          <w:rFonts w:ascii="Times New Roman" w:hAnsi="Times New Roman" w:cs="Times New Roman"/>
          <w:sz w:val="20"/>
          <w:szCs w:val="20"/>
        </w:rPr>
        <w:t>№</w:t>
      </w:r>
      <w:r w:rsidRPr="00504927">
        <w:rPr>
          <w:rFonts w:ascii="Times New Roman" w:hAnsi="Times New Roman" w:cs="Times New Roman"/>
          <w:sz w:val="20"/>
          <w:szCs w:val="20"/>
        </w:rPr>
        <w:t xml:space="preserve"> 28, статья 4558).</w:t>
      </w:r>
    </w:p>
    <w:p w:rsidR="004C1638" w:rsidRPr="00504927" w:rsidRDefault="004C1638" w:rsidP="004C16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927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504927">
        <w:rPr>
          <w:rFonts w:ascii="Times New Roman" w:hAnsi="Times New Roman" w:cs="Times New Roman"/>
          <w:sz w:val="20"/>
          <w:szCs w:val="20"/>
        </w:rPr>
        <w:t>&gt;  Прилагается</w:t>
      </w:r>
      <w:proofErr w:type="gramEnd"/>
      <w:r w:rsidRPr="00504927">
        <w:rPr>
          <w:rFonts w:ascii="Times New Roman" w:hAnsi="Times New Roman" w:cs="Times New Roman"/>
          <w:sz w:val="20"/>
          <w:szCs w:val="20"/>
        </w:rPr>
        <w:t xml:space="preserve">  документ  (или  его копия), подтверждающий полномочия представителя налогоплательщика (плательщика страховых взносов).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9"/>
        <w:gridCol w:w="9886"/>
        <w:gridCol w:w="236"/>
      </w:tblGrid>
      <w:tr w:rsidR="004C1638" w:rsidRPr="00504927" w:rsidTr="001F62B8">
        <w:trPr>
          <w:trHeight w:val="242"/>
        </w:trPr>
        <w:tc>
          <w:tcPr>
            <w:tcW w:w="250" w:type="dxa"/>
            <w:shd w:val="solid" w:color="auto" w:fill="000000" w:themeFill="text1"/>
          </w:tcPr>
          <w:p w:rsidR="004C1638" w:rsidRPr="00504927" w:rsidRDefault="004C1638" w:rsidP="004C1638"/>
        </w:tc>
        <w:tc>
          <w:tcPr>
            <w:tcW w:w="10099" w:type="dxa"/>
            <w:tcBorders>
              <w:top w:val="nil"/>
              <w:bottom w:val="nil"/>
            </w:tcBorders>
          </w:tcPr>
          <w:p w:rsidR="004C1638" w:rsidRPr="00504927" w:rsidRDefault="004C1638" w:rsidP="004C1638"/>
        </w:tc>
        <w:tc>
          <w:tcPr>
            <w:tcW w:w="236" w:type="dxa"/>
            <w:shd w:val="solid" w:color="auto" w:fill="000000" w:themeFill="text1"/>
          </w:tcPr>
          <w:p w:rsidR="004C1638" w:rsidRPr="00504927" w:rsidRDefault="004C1638" w:rsidP="004C1638"/>
        </w:tc>
      </w:tr>
    </w:tbl>
    <w:p w:rsidR="004C1638" w:rsidRPr="00504927" w:rsidRDefault="004C1638" w:rsidP="004C1638"/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┌─┐            ┌─┐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└─┘││││││││││││└─┘            ┌─┬─┬─┬─┬─┬─┬─┬─┬─┬─┬─┬─┐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││││││││││││           ИНН │ │ │ │ │ │ │ │ │ │ │ │ │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│8650││1019│               └─┴─┴─┴─┴─┴─┴─┴─┴─┴─┴─┴─┘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┌─┬─┬─┬─┬─┬─┬─┬─┬─┐      ┌─┬─┬─┐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КПП │ │ │ │ │ │ │ │ │ │ Стр. │0│0│2│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└─┴─┴─┴─┴─┴─┴─┴─┴─┘      └─┴─┴─┘</w:t>
            </w:r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0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 xml:space="preserve">Коды сведений, составляющих в соответствии </w:t>
            </w:r>
          </w:p>
        </w:tc>
      </w:tr>
      <w:tr w:rsidR="004C1638" w:rsidRPr="00504927" w:rsidTr="004C1638">
        <w:trPr>
          <w:trHeight w:val="527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02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 xml:space="preserve">со статьей 102 Налогового кодекса Российской Федерации налоговую тайну </w:t>
            </w:r>
            <w:hyperlink w:anchor="Par183" w:history="1">
              <w:r w:rsidRPr="0050492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023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даю свое согласие на признание сведений общедоступными: </w:t>
            </w:r>
            <w:hyperlink w:anchor="Par106" w:history="1">
              <w:r w:rsidRPr="0050492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C1638" w:rsidRPr="00504927" w:rsidTr="004C1638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2351" w:tblpY="-40"/>
              <w:tblW w:w="10503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</w:tblGrid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lastRenderedPageBreak/>
                    <w:t>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0492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55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21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45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00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66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62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28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279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147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86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nil"/>
                    <w:right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C1638" w:rsidRPr="00504927" w:rsidTr="004C1638">
              <w:trPr>
                <w:trHeight w:val="397"/>
              </w:trPr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bottom w:val="single" w:sz="4" w:space="0" w:color="auto"/>
                  </w:tcBorders>
                </w:tcPr>
                <w:p w:rsidR="004C1638" w:rsidRPr="00504927" w:rsidRDefault="004C1638" w:rsidP="004C163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4C1638" w:rsidRPr="00504927" w:rsidRDefault="004C1638" w:rsidP="004C1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638" w:rsidRPr="00504927" w:rsidTr="001F62B8">
        <w:trPr>
          <w:gridAfter w:val="1"/>
          <w:wAfter w:w="5103" w:type="dxa"/>
          <w:trHeight w:val="40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кода 1400:</w:t>
            </w:r>
          </w:p>
        </w:tc>
      </w:tr>
    </w:tbl>
    <w:tbl>
      <w:tblPr>
        <w:tblStyle w:val="a5"/>
        <w:tblpPr w:leftFromText="180" w:rightFromText="180" w:vertAnchor="text" w:horzAnchor="margin" w:tblpY="44"/>
        <w:tblW w:w="10503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4C1638" w:rsidRPr="00504927" w:rsidTr="004C1638">
        <w:trPr>
          <w:trHeight w:val="397"/>
        </w:trPr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155"/>
        </w:trPr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397"/>
        </w:trPr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221"/>
        </w:trPr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397"/>
        </w:trPr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145"/>
        </w:trPr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397"/>
        </w:trPr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397"/>
        </w:trPr>
        <w:tc>
          <w:tcPr>
            <w:tcW w:w="1050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&lt;4&gt; Заполняется </w:t>
            </w:r>
            <w:proofErr w:type="gramStart"/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  с </w:t>
            </w:r>
            <w:hyperlink r:id="rId13" w:history="1">
              <w:r w:rsidRPr="00504927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приложением </w:t>
              </w:r>
              <w:r w:rsidR="00023D57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504927">
                <w:rPr>
                  <w:rFonts w:ascii="Times New Roman" w:hAnsi="Times New Roman" w:cs="Times New Roman"/>
                  <w:sz w:val="20"/>
                  <w:szCs w:val="20"/>
                </w:rPr>
                <w:t xml:space="preserve"> 3</w:t>
              </w:r>
            </w:hyperlink>
            <w:r w:rsidRPr="00504927"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 заполнения формы   согласия  налогоплательщика  на  признание  сведений,  составляющих налоговую тайну, общедоступными.</w:t>
            </w:r>
          </w:p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1638" w:rsidRPr="00504927" w:rsidTr="004C1638">
        <w:trPr>
          <w:trHeight w:val="231"/>
        </w:trPr>
        <w:tc>
          <w:tcPr>
            <w:tcW w:w="270" w:type="dxa"/>
            <w:tcBorders>
              <w:top w:val="single" w:sz="4" w:space="0" w:color="auto"/>
            </w:tcBorders>
            <w:shd w:val="solid" w:color="auto" w:fill="000000" w:themeFill="text1"/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7" w:type="dxa"/>
            <w:gridSpan w:val="8"/>
            <w:tcBorders>
              <w:top w:val="nil"/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492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9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000000" w:themeFill="text1"/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638" w:rsidRPr="00504927" w:rsidRDefault="004C1638" w:rsidP="004C1638">
            <w:pPr>
              <w:autoSpaceDE w:val="0"/>
              <w:autoSpaceDN w:val="0"/>
              <w:adjustRightInd w:val="0"/>
              <w:ind w:left="-28"/>
              <w:jc w:val="both"/>
              <w:rPr>
                <w:rFonts w:ascii="Courier New" w:hAnsi="Courier New" w:cs="Courier New"/>
              </w:rPr>
            </w:pPr>
            <w:r w:rsidRPr="00504927">
              <w:rPr>
                <w:rFonts w:ascii="Courier New" w:hAnsi="Courier New" w:cs="Courier New"/>
              </w:rPr>
              <w:t>».</w:t>
            </w:r>
          </w:p>
        </w:tc>
      </w:tr>
    </w:tbl>
    <w:p w:rsidR="004C1638" w:rsidRPr="00504927" w:rsidRDefault="004C1638" w:rsidP="00023D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1638" w:rsidRPr="00504927" w:rsidRDefault="004C1638" w:rsidP="00023D57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C65524">
        <w:rPr>
          <w:rFonts w:ascii="Times New Roman" w:hAnsi="Times New Roman" w:cs="Times New Roman"/>
          <w:sz w:val="28"/>
          <w:szCs w:val="28"/>
        </w:rPr>
        <w:t>«О</w:t>
      </w:r>
      <w:r w:rsidRPr="0050492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65524">
        <w:rPr>
          <w:rFonts w:ascii="Times New Roman" w:hAnsi="Times New Roman" w:cs="Times New Roman"/>
          <w:sz w:val="28"/>
          <w:szCs w:val="28"/>
        </w:rPr>
        <w:t>»</w:t>
      </w:r>
      <w:r w:rsidRPr="0050492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C1638" w:rsidRPr="00504927" w:rsidRDefault="004C1638" w:rsidP="00023D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C1638" w:rsidRPr="00504927" w:rsidRDefault="004C1638" w:rsidP="00023D57">
      <w:pPr>
        <w:autoSpaceDE w:val="0"/>
        <w:autoSpaceDN w:val="0"/>
        <w:adjustRightInd w:val="0"/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504927" w:rsidRDefault="004C1638" w:rsidP="0002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2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C1638" w:rsidRPr="00504927" w:rsidRDefault="00C65524" w:rsidP="0002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638" w:rsidRPr="00504927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638" w:rsidRPr="0050492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C1638" w:rsidRPr="0050492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C1638" w:rsidRPr="00504927" w:rsidSect="004C16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F1" w:rsidRDefault="001D35F1" w:rsidP="004C1638">
      <w:pPr>
        <w:spacing w:after="0" w:line="240" w:lineRule="auto"/>
      </w:pPr>
      <w:r>
        <w:separator/>
      </w:r>
    </w:p>
  </w:endnote>
  <w:endnote w:type="continuationSeparator" w:id="0">
    <w:p w:rsidR="001D35F1" w:rsidRDefault="001D35F1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B8" w:rsidRDefault="001F62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B8" w:rsidRDefault="001F62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B8" w:rsidRDefault="001F6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F1" w:rsidRDefault="001D35F1" w:rsidP="004C1638">
      <w:pPr>
        <w:spacing w:after="0" w:line="240" w:lineRule="auto"/>
      </w:pPr>
      <w:r>
        <w:separator/>
      </w:r>
    </w:p>
  </w:footnote>
  <w:footnote w:type="continuationSeparator" w:id="0">
    <w:p w:rsidR="001D35F1" w:rsidRDefault="001D35F1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B8" w:rsidRDefault="001F62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86"/>
    </w:sdtPr>
    <w:sdtEndPr>
      <w:rPr>
        <w:rFonts w:ascii="Times New Roman" w:hAnsi="Times New Roman" w:cs="Times New Roman"/>
        <w:sz w:val="24"/>
        <w:szCs w:val="24"/>
      </w:rPr>
    </w:sdtEndPr>
    <w:sdtContent>
      <w:p w:rsidR="004C1638" w:rsidRPr="004C1638" w:rsidRDefault="0054173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1638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EC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638" w:rsidRDefault="004C16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B8" w:rsidRDefault="001F62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359475-c50a-4c4a-bbcf-28e59a4e5892"/>
  </w:docVars>
  <w:rsids>
    <w:rsidRoot w:val="004C1638"/>
    <w:rsid w:val="00023D57"/>
    <w:rsid w:val="00134ECB"/>
    <w:rsid w:val="001D35F1"/>
    <w:rsid w:val="001F62B8"/>
    <w:rsid w:val="0021548F"/>
    <w:rsid w:val="00215EF0"/>
    <w:rsid w:val="00335E4F"/>
    <w:rsid w:val="00337003"/>
    <w:rsid w:val="003A0C97"/>
    <w:rsid w:val="004C1638"/>
    <w:rsid w:val="00541736"/>
    <w:rsid w:val="00583B87"/>
    <w:rsid w:val="005A1C61"/>
    <w:rsid w:val="005C4A90"/>
    <w:rsid w:val="005D261D"/>
    <w:rsid w:val="006445E8"/>
    <w:rsid w:val="00664F7C"/>
    <w:rsid w:val="00734A07"/>
    <w:rsid w:val="007C30BB"/>
    <w:rsid w:val="007D7490"/>
    <w:rsid w:val="009317A3"/>
    <w:rsid w:val="009462DF"/>
    <w:rsid w:val="00A01EE4"/>
    <w:rsid w:val="00A930F4"/>
    <w:rsid w:val="00AA335C"/>
    <w:rsid w:val="00C139AC"/>
    <w:rsid w:val="00C65524"/>
    <w:rsid w:val="00CD1428"/>
    <w:rsid w:val="00D90403"/>
    <w:rsid w:val="00E67189"/>
    <w:rsid w:val="00ED45CB"/>
    <w:rsid w:val="00FA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8C39E-5C04-42F3-AB44-89FE03C6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nom@rtyva.ru." TargetMode="External"/><Relationship Id="rId13" Type="http://schemas.openxmlformats.org/officeDocument/2006/relationships/hyperlink" Target="consultantplus://offline/ref=2FFDEF56DFD21713393F3B80602B63F2E710D09146AC5E88E4704E95077836DEA3D71792360C1EF93C460C67C73B646B9596A1B38D911F3AfDh0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9D0566A2638374A47274C2E5D2A08E61BDE712CE3B07FB18FDEFC914214ACA2FEDA9C3194A248727C92C0C6D9D601E39FF5A1DCCF70FB3ICS7F" TargetMode="External"/><Relationship Id="rId12" Type="http://schemas.openxmlformats.org/officeDocument/2006/relationships/hyperlink" Target="consultantplus://offline/ref=2FFDEF56DFD21713393F3B80602B63F2E711D89B45AA5E88E4704E95077836DEA3D71792360C1BFA3C460C67C73B646B9596A1B38D911F3AfDh0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FDEF56DFD21713393F3B80602B63F2E71ED29446A15E88E4704E95077836DEA3D71792360D1BFB3B460C67C73B646B9596A1B38D911F3AfDh0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FFDEF56DFD21713393F3299672B63F2E61ED59043AE5E88E4704E95077836DEA3D71792360C1BFD3B460C67C73B646B9596A1B38D911F3AfDh0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te@tuva.ru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3</cp:revision>
  <cp:lastPrinted>2021-07-14T05:29:00Z</cp:lastPrinted>
  <dcterms:created xsi:type="dcterms:W3CDTF">2021-07-14T05:29:00Z</dcterms:created>
  <dcterms:modified xsi:type="dcterms:W3CDTF">2021-07-14T05:30:00Z</dcterms:modified>
</cp:coreProperties>
</file>