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5C" w:rsidRDefault="007C2D5C" w:rsidP="007C2D5C">
      <w:pPr>
        <w:spacing w:after="200" w:line="276" w:lineRule="auto"/>
        <w:jc w:val="center"/>
        <w:rPr>
          <w:noProof/>
          <w:sz w:val="24"/>
          <w:szCs w:val="24"/>
        </w:rPr>
      </w:pPr>
    </w:p>
    <w:p w:rsidR="002E4E3A" w:rsidRDefault="002E4E3A" w:rsidP="007C2D5C">
      <w:pPr>
        <w:spacing w:after="200" w:line="276" w:lineRule="auto"/>
        <w:jc w:val="center"/>
        <w:rPr>
          <w:noProof/>
          <w:sz w:val="24"/>
          <w:szCs w:val="24"/>
        </w:rPr>
      </w:pPr>
    </w:p>
    <w:p w:rsidR="002E4E3A" w:rsidRDefault="002E4E3A" w:rsidP="007C2D5C">
      <w:pPr>
        <w:spacing w:after="200" w:line="276" w:lineRule="auto"/>
        <w:jc w:val="center"/>
        <w:rPr>
          <w:sz w:val="24"/>
          <w:szCs w:val="24"/>
          <w:lang w:val="en-US"/>
        </w:rPr>
      </w:pPr>
    </w:p>
    <w:p w:rsidR="007C2D5C" w:rsidRPr="004C14FF" w:rsidRDefault="007C2D5C" w:rsidP="007C2D5C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7C2D5C" w:rsidRPr="0025472A" w:rsidRDefault="007C2D5C" w:rsidP="007C2D5C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F52B69" w:rsidRDefault="00F52B69" w:rsidP="008F45B2">
      <w:pPr>
        <w:pStyle w:val="ConsPlusTitle"/>
        <w:tabs>
          <w:tab w:val="left" w:pos="426"/>
          <w:tab w:val="left" w:pos="709"/>
        </w:tabs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52B69" w:rsidRDefault="007C2D5C" w:rsidP="007C2D5C">
      <w:pPr>
        <w:pStyle w:val="ConsPlusTitle"/>
        <w:tabs>
          <w:tab w:val="left" w:pos="426"/>
          <w:tab w:val="left" w:pos="709"/>
        </w:tabs>
        <w:spacing w:line="360" w:lineRule="auto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30 сентября 2019 г. № 477</w:t>
      </w:r>
    </w:p>
    <w:p w:rsidR="007C2D5C" w:rsidRDefault="007C2D5C" w:rsidP="007C2D5C">
      <w:pPr>
        <w:pStyle w:val="ConsPlusTitle"/>
        <w:tabs>
          <w:tab w:val="left" w:pos="426"/>
          <w:tab w:val="left" w:pos="709"/>
        </w:tabs>
        <w:spacing w:line="360" w:lineRule="auto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г.Кызыл</w:t>
      </w:r>
    </w:p>
    <w:p w:rsidR="00F52B69" w:rsidRDefault="00F52B69" w:rsidP="008F45B2">
      <w:pPr>
        <w:pStyle w:val="ConsPlusTitle"/>
        <w:tabs>
          <w:tab w:val="left" w:pos="426"/>
          <w:tab w:val="left" w:pos="709"/>
        </w:tabs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F45B2" w:rsidRPr="00F52B69" w:rsidRDefault="003B0C09" w:rsidP="008F45B2">
      <w:pPr>
        <w:pStyle w:val="ConsPlusTitle"/>
        <w:tabs>
          <w:tab w:val="left" w:pos="426"/>
          <w:tab w:val="left" w:pos="709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2B69">
        <w:rPr>
          <w:rFonts w:ascii="Times New Roman" w:hAnsi="Times New Roman" w:cs="Times New Roman"/>
          <w:sz w:val="28"/>
          <w:szCs w:val="28"/>
        </w:rPr>
        <w:t>О</w:t>
      </w:r>
      <w:r w:rsidR="004A45D7" w:rsidRPr="00F52B69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8F45B2" w:rsidRPr="00F52B69">
        <w:rPr>
          <w:rFonts w:ascii="Times New Roman" w:hAnsi="Times New Roman" w:cs="Times New Roman"/>
          <w:sz w:val="28"/>
          <w:szCs w:val="28"/>
        </w:rPr>
        <w:t>в региональную программу</w:t>
      </w:r>
    </w:p>
    <w:p w:rsidR="00F52B69" w:rsidRDefault="008F45B2" w:rsidP="008F45B2">
      <w:pPr>
        <w:pStyle w:val="ConsPlusTitle"/>
        <w:tabs>
          <w:tab w:val="left" w:pos="426"/>
          <w:tab w:val="left" w:pos="709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2B69">
        <w:rPr>
          <w:rFonts w:ascii="Times New Roman" w:hAnsi="Times New Roman" w:cs="Times New Roman"/>
          <w:sz w:val="28"/>
          <w:szCs w:val="28"/>
        </w:rPr>
        <w:t xml:space="preserve">«Борьба с онкологическими заболеваниями </w:t>
      </w:r>
    </w:p>
    <w:p w:rsidR="003B0C09" w:rsidRPr="00F52B69" w:rsidRDefault="008F45B2" w:rsidP="009C4572">
      <w:pPr>
        <w:pStyle w:val="ConsPlusTitle"/>
        <w:tabs>
          <w:tab w:val="left" w:pos="426"/>
          <w:tab w:val="left" w:pos="709"/>
        </w:tabs>
        <w:spacing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2B69">
        <w:rPr>
          <w:rFonts w:ascii="Times New Roman" w:hAnsi="Times New Roman" w:cs="Times New Roman"/>
          <w:sz w:val="28"/>
          <w:szCs w:val="28"/>
        </w:rPr>
        <w:t>в Республике Тыва на 2019-2024 годы</w:t>
      </w:r>
      <w:r w:rsidR="009C4572">
        <w:rPr>
          <w:rFonts w:ascii="Times New Roman" w:hAnsi="Times New Roman" w:cs="Times New Roman"/>
          <w:sz w:val="28"/>
          <w:szCs w:val="28"/>
        </w:rPr>
        <w:t>»</w:t>
      </w:r>
    </w:p>
    <w:p w:rsidR="003B0C09" w:rsidRDefault="003B0C09" w:rsidP="008F45B2">
      <w:pPr>
        <w:tabs>
          <w:tab w:val="left" w:pos="426"/>
          <w:tab w:val="left" w:pos="709"/>
        </w:tabs>
        <w:spacing w:line="240" w:lineRule="auto"/>
        <w:contextualSpacing/>
        <w:jc w:val="center"/>
        <w:rPr>
          <w:szCs w:val="28"/>
        </w:rPr>
      </w:pPr>
    </w:p>
    <w:p w:rsidR="00F52B69" w:rsidRPr="003B0C09" w:rsidRDefault="00F52B69" w:rsidP="008F45B2">
      <w:pPr>
        <w:tabs>
          <w:tab w:val="left" w:pos="426"/>
          <w:tab w:val="left" w:pos="709"/>
        </w:tabs>
        <w:spacing w:line="240" w:lineRule="auto"/>
        <w:contextualSpacing/>
        <w:jc w:val="center"/>
        <w:rPr>
          <w:szCs w:val="28"/>
        </w:rPr>
      </w:pPr>
    </w:p>
    <w:p w:rsidR="003B0C09" w:rsidRDefault="003B0C09" w:rsidP="00F52B69">
      <w:pPr>
        <w:tabs>
          <w:tab w:val="left" w:pos="426"/>
          <w:tab w:val="left" w:pos="709"/>
        </w:tabs>
        <w:ind w:firstLine="709"/>
        <w:outlineLvl w:val="1"/>
        <w:rPr>
          <w:b/>
          <w:color w:val="000000"/>
          <w:szCs w:val="28"/>
        </w:rPr>
      </w:pPr>
      <w:r w:rsidRPr="0024226C">
        <w:rPr>
          <w:color w:val="000000"/>
          <w:szCs w:val="28"/>
        </w:rPr>
        <w:t xml:space="preserve">В целях реализации </w:t>
      </w:r>
      <w:r w:rsidRPr="0024226C">
        <w:rPr>
          <w:bCs/>
          <w:color w:val="000000"/>
          <w:szCs w:val="28"/>
        </w:rPr>
        <w:t>Указа Президента Российской Федерации от 7 мая 2018 г. № 204 «О национальных целях и стратегических задачах развития Российской Ф</w:t>
      </w:r>
      <w:r w:rsidRPr="0024226C">
        <w:rPr>
          <w:bCs/>
          <w:color w:val="000000"/>
          <w:szCs w:val="28"/>
        </w:rPr>
        <w:t>е</w:t>
      </w:r>
      <w:r w:rsidRPr="0024226C">
        <w:rPr>
          <w:bCs/>
          <w:color w:val="000000"/>
          <w:szCs w:val="28"/>
        </w:rPr>
        <w:t>дерации на период до 2024 года»</w:t>
      </w:r>
      <w:r>
        <w:rPr>
          <w:bCs/>
          <w:color w:val="000000"/>
          <w:szCs w:val="28"/>
        </w:rPr>
        <w:t>, постановления Правительства Российской Фед</w:t>
      </w:r>
      <w:r>
        <w:rPr>
          <w:bCs/>
          <w:color w:val="000000"/>
          <w:szCs w:val="28"/>
        </w:rPr>
        <w:t>е</w:t>
      </w:r>
      <w:r>
        <w:rPr>
          <w:bCs/>
          <w:color w:val="000000"/>
          <w:szCs w:val="28"/>
        </w:rPr>
        <w:t>рации от 26 декабря 2017 г. № 1640 «Развитие здравоохранения Российской Федер</w:t>
      </w:r>
      <w:r>
        <w:rPr>
          <w:bCs/>
          <w:color w:val="000000"/>
          <w:szCs w:val="28"/>
        </w:rPr>
        <w:t>а</w:t>
      </w:r>
      <w:r>
        <w:rPr>
          <w:bCs/>
          <w:color w:val="000000"/>
          <w:szCs w:val="28"/>
        </w:rPr>
        <w:t>ции»</w:t>
      </w:r>
      <w:r w:rsidRPr="0024226C">
        <w:rPr>
          <w:color w:val="000000"/>
          <w:szCs w:val="28"/>
        </w:rPr>
        <w:t xml:space="preserve"> Правительство Республики Тыва </w:t>
      </w:r>
      <w:r w:rsidRPr="00F52B69">
        <w:rPr>
          <w:color w:val="000000"/>
          <w:szCs w:val="28"/>
        </w:rPr>
        <w:t>ПОСТАНОВЛЯЕТ:</w:t>
      </w:r>
    </w:p>
    <w:p w:rsidR="00F52B69" w:rsidRDefault="00F52B69" w:rsidP="00F52B69">
      <w:pPr>
        <w:tabs>
          <w:tab w:val="left" w:pos="426"/>
          <w:tab w:val="left" w:pos="709"/>
        </w:tabs>
        <w:ind w:firstLine="709"/>
        <w:outlineLvl w:val="1"/>
        <w:rPr>
          <w:color w:val="000000"/>
          <w:szCs w:val="28"/>
        </w:rPr>
      </w:pPr>
    </w:p>
    <w:p w:rsidR="00F52B69" w:rsidRDefault="00F52B69" w:rsidP="00F52B69">
      <w:pPr>
        <w:pStyle w:val="ConsPlusNormal"/>
        <w:tabs>
          <w:tab w:val="left" w:pos="426"/>
          <w:tab w:val="left" w:pos="709"/>
          <w:tab w:val="left" w:pos="1134"/>
        </w:tabs>
        <w:spacing w:line="36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4A45D7" w:rsidRPr="004A45D7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="008F45B2">
        <w:rPr>
          <w:rFonts w:ascii="Times New Roman" w:hAnsi="Times New Roman" w:cs="Times New Roman"/>
          <w:color w:val="000000"/>
          <w:sz w:val="28"/>
          <w:szCs w:val="28"/>
        </w:rPr>
        <w:t>региональную программу</w:t>
      </w:r>
      <w:r w:rsidR="008F45B2" w:rsidRPr="004A4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45B2" w:rsidRPr="00D022F4">
        <w:rPr>
          <w:rFonts w:ascii="Times New Roman" w:hAnsi="Times New Roman" w:cs="Times New Roman"/>
          <w:sz w:val="28"/>
          <w:szCs w:val="28"/>
        </w:rPr>
        <w:t>«Борьба с онкологическими заболев</w:t>
      </w:r>
      <w:r w:rsidR="008F45B2" w:rsidRPr="00D022F4">
        <w:rPr>
          <w:rFonts w:ascii="Times New Roman" w:hAnsi="Times New Roman" w:cs="Times New Roman"/>
          <w:sz w:val="28"/>
          <w:szCs w:val="28"/>
        </w:rPr>
        <w:t>а</w:t>
      </w:r>
      <w:r w:rsidR="008F45B2" w:rsidRPr="00D022F4">
        <w:rPr>
          <w:rFonts w:ascii="Times New Roman" w:hAnsi="Times New Roman" w:cs="Times New Roman"/>
          <w:sz w:val="28"/>
          <w:szCs w:val="28"/>
        </w:rPr>
        <w:t xml:space="preserve">ниями в Республике Тыва на 2019-2024 годы», утвержденную </w:t>
      </w:r>
      <w:r w:rsidR="004A45D7" w:rsidRPr="00D022F4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8F45B2" w:rsidRPr="00D022F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4A45D7" w:rsidRPr="00D022F4">
        <w:rPr>
          <w:rFonts w:ascii="Times New Roman" w:hAnsi="Times New Roman" w:cs="Times New Roman"/>
          <w:color w:val="000000"/>
          <w:sz w:val="28"/>
          <w:szCs w:val="28"/>
        </w:rPr>
        <w:t xml:space="preserve"> Пр</w:t>
      </w:r>
      <w:r w:rsidR="004A45D7" w:rsidRPr="00D022F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A45D7" w:rsidRPr="00D022F4">
        <w:rPr>
          <w:rFonts w:ascii="Times New Roman" w:hAnsi="Times New Roman" w:cs="Times New Roman"/>
          <w:color w:val="000000"/>
          <w:sz w:val="28"/>
          <w:szCs w:val="28"/>
        </w:rPr>
        <w:t>вительства Республики Тыва от 21</w:t>
      </w:r>
      <w:r w:rsidR="008F45B2" w:rsidRPr="00D022F4">
        <w:rPr>
          <w:rFonts w:ascii="Times New Roman" w:hAnsi="Times New Roman" w:cs="Times New Roman"/>
          <w:color w:val="000000"/>
          <w:sz w:val="28"/>
          <w:szCs w:val="28"/>
        </w:rPr>
        <w:t xml:space="preserve"> июня </w:t>
      </w:r>
      <w:r w:rsidR="004A45D7" w:rsidRPr="00D022F4">
        <w:rPr>
          <w:rFonts w:ascii="Times New Roman" w:hAnsi="Times New Roman" w:cs="Times New Roman"/>
          <w:color w:val="000000"/>
          <w:sz w:val="28"/>
          <w:szCs w:val="28"/>
        </w:rPr>
        <w:t>2019</w:t>
      </w:r>
      <w:r w:rsidR="008F45B2" w:rsidRPr="00D022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45D7" w:rsidRPr="00D022F4">
        <w:rPr>
          <w:rFonts w:ascii="Times New Roman" w:hAnsi="Times New Roman" w:cs="Times New Roman"/>
          <w:color w:val="000000"/>
          <w:sz w:val="28"/>
          <w:szCs w:val="28"/>
        </w:rPr>
        <w:t>г. №</w:t>
      </w:r>
      <w:r w:rsidR="004A45D7" w:rsidRPr="004A45D7">
        <w:rPr>
          <w:rFonts w:ascii="Times New Roman" w:hAnsi="Times New Roman" w:cs="Times New Roman"/>
          <w:color w:val="000000"/>
          <w:sz w:val="28"/>
          <w:szCs w:val="28"/>
        </w:rPr>
        <w:t xml:space="preserve"> 323</w:t>
      </w:r>
      <w:r w:rsidR="008F45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A45D7" w:rsidRPr="004A45D7">
        <w:rPr>
          <w:rFonts w:ascii="Times New Roman" w:hAnsi="Times New Roman" w:cs="Times New Roman"/>
          <w:color w:val="000000"/>
          <w:sz w:val="28"/>
          <w:szCs w:val="28"/>
        </w:rPr>
        <w:t>следующие изменения</w:t>
      </w:r>
      <w:r w:rsidR="004A45D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F6FF2" w:rsidRDefault="00F52B69" w:rsidP="00F52B69">
      <w:pPr>
        <w:pStyle w:val="ConsPlusNormal"/>
        <w:tabs>
          <w:tab w:val="left" w:pos="426"/>
          <w:tab w:val="left" w:pos="709"/>
          <w:tab w:val="left" w:pos="1134"/>
        </w:tabs>
        <w:spacing w:line="36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0E748D">
        <w:rPr>
          <w:rFonts w:ascii="Times New Roman" w:hAnsi="Times New Roman" w:cs="Times New Roman"/>
          <w:color w:val="000000"/>
          <w:sz w:val="28"/>
          <w:szCs w:val="28"/>
        </w:rPr>
        <w:t xml:space="preserve">раздел 1 </w:t>
      </w:r>
      <w:r w:rsidR="00A3744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84BBB">
        <w:rPr>
          <w:rFonts w:ascii="Times New Roman" w:hAnsi="Times New Roman" w:cs="Times New Roman"/>
          <w:color w:val="000000"/>
          <w:sz w:val="28"/>
          <w:szCs w:val="28"/>
        </w:rPr>
        <w:t xml:space="preserve">Текущее состояние онкологической помощи в Республике Тыва» </w:t>
      </w:r>
      <w:r w:rsidR="000E748D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F52B69" w:rsidRDefault="00F52B69" w:rsidP="00F52B69">
      <w:pPr>
        <w:pStyle w:val="formattext"/>
        <w:tabs>
          <w:tab w:val="left" w:pos="426"/>
          <w:tab w:val="left" w:pos="709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0E748D" w:rsidRPr="000E748D" w:rsidRDefault="00F52B69" w:rsidP="00F52B69">
      <w:pPr>
        <w:pStyle w:val="formattext"/>
        <w:tabs>
          <w:tab w:val="left" w:pos="426"/>
          <w:tab w:val="left" w:pos="709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0E748D" w:rsidRPr="000E748D">
        <w:rPr>
          <w:color w:val="000000"/>
          <w:sz w:val="28"/>
          <w:szCs w:val="28"/>
          <w:lang w:val="en-US"/>
        </w:rPr>
        <w:t>I</w:t>
      </w:r>
      <w:r w:rsidR="000E748D" w:rsidRPr="000E748D">
        <w:rPr>
          <w:color w:val="000000"/>
          <w:sz w:val="28"/>
          <w:szCs w:val="28"/>
        </w:rPr>
        <w:t>. Обоснование проблемы, анализ ее исходного состояния</w:t>
      </w:r>
    </w:p>
    <w:p w:rsidR="000E748D" w:rsidRPr="000E748D" w:rsidRDefault="000E748D" w:rsidP="000E748D">
      <w:pPr>
        <w:tabs>
          <w:tab w:val="left" w:pos="426"/>
          <w:tab w:val="left" w:pos="709"/>
        </w:tabs>
        <w:spacing w:line="240" w:lineRule="auto"/>
        <w:jc w:val="center"/>
        <w:rPr>
          <w:color w:val="000000"/>
          <w:szCs w:val="28"/>
        </w:rPr>
      </w:pPr>
    </w:p>
    <w:p w:rsidR="000E748D" w:rsidRPr="000E748D" w:rsidRDefault="000E748D" w:rsidP="00F52B69">
      <w:pPr>
        <w:tabs>
          <w:tab w:val="left" w:pos="426"/>
          <w:tab w:val="left" w:pos="709"/>
        </w:tabs>
        <w:ind w:firstLine="709"/>
        <w:rPr>
          <w:szCs w:val="28"/>
        </w:rPr>
      </w:pPr>
      <w:r w:rsidRPr="000E748D">
        <w:rPr>
          <w:szCs w:val="28"/>
        </w:rPr>
        <w:t>Одним из важнейших демографических показателей и характеристикой экол</w:t>
      </w:r>
      <w:r w:rsidRPr="000E748D">
        <w:rPr>
          <w:szCs w:val="28"/>
        </w:rPr>
        <w:t>о</w:t>
      </w:r>
      <w:r w:rsidRPr="000E748D">
        <w:rPr>
          <w:szCs w:val="28"/>
        </w:rPr>
        <w:t xml:space="preserve">гического неблагополучия является показатель смертности населения. В структуре смертности в Республике Тыва злокачественные новообразования </w:t>
      </w:r>
      <w:r>
        <w:rPr>
          <w:szCs w:val="28"/>
        </w:rPr>
        <w:t>(далее – ЗНО)</w:t>
      </w:r>
      <w:r w:rsidRPr="000E748D">
        <w:rPr>
          <w:szCs w:val="28"/>
        </w:rPr>
        <w:t xml:space="preserve"> </w:t>
      </w:r>
      <w:r w:rsidR="00F52B69">
        <w:rPr>
          <w:szCs w:val="28"/>
        </w:rPr>
        <w:t xml:space="preserve"> </w:t>
      </w:r>
      <w:r w:rsidRPr="000E748D">
        <w:rPr>
          <w:szCs w:val="28"/>
        </w:rPr>
        <w:t xml:space="preserve">стабильно занимают 3 место, уступая лишь болезням системы кровообращения и внешним причинам. В 2018 году смертность от ЗНО занимала третье место </w:t>
      </w:r>
      <w:r w:rsidR="00F52B69">
        <w:rPr>
          <w:szCs w:val="28"/>
        </w:rPr>
        <w:t xml:space="preserve">              </w:t>
      </w:r>
      <w:r w:rsidRPr="000E748D">
        <w:rPr>
          <w:szCs w:val="28"/>
        </w:rPr>
        <w:lastRenderedPageBreak/>
        <w:t>(13,7 процента) после болезней системы кровообращения (35,7 процента от общего числа умерших) и внешних причин (24,7 процента).</w:t>
      </w:r>
    </w:p>
    <w:p w:rsidR="000E748D" w:rsidRPr="000E748D" w:rsidRDefault="000E748D" w:rsidP="00F52B69">
      <w:pPr>
        <w:tabs>
          <w:tab w:val="left" w:pos="426"/>
          <w:tab w:val="left" w:pos="709"/>
        </w:tabs>
        <w:ind w:firstLine="709"/>
        <w:rPr>
          <w:szCs w:val="28"/>
        </w:rPr>
      </w:pPr>
      <w:r w:rsidRPr="000E748D">
        <w:rPr>
          <w:szCs w:val="28"/>
        </w:rPr>
        <w:t>В 2018 году от злокачественных новообразований умерло 392 больных, в том числе – 10, не состоявших на учете в онкологическом диспансере (то есть на каждые 100 умерших от злокачественных новообразований каждый 4 не состоял на учете). Диагноз установлен посмертно у 3,1 на 100 тыс. больных с впервые в жизни уст</w:t>
      </w:r>
      <w:r w:rsidRPr="000E748D">
        <w:rPr>
          <w:szCs w:val="28"/>
        </w:rPr>
        <w:t>а</w:t>
      </w:r>
      <w:r w:rsidRPr="000E748D">
        <w:rPr>
          <w:szCs w:val="28"/>
        </w:rPr>
        <w:t>новленным диагнозом. Случаи посмертного учета злокачественного новообразов</w:t>
      </w:r>
      <w:r w:rsidRPr="000E748D">
        <w:rPr>
          <w:szCs w:val="28"/>
        </w:rPr>
        <w:t>а</w:t>
      </w:r>
      <w:r w:rsidRPr="000E748D">
        <w:rPr>
          <w:szCs w:val="28"/>
        </w:rPr>
        <w:t xml:space="preserve">ния регистрировались в следующих муниципальных образованиях: г. Кызыл, Каа-Хемский, Тандинский, Тес-Хемский, Чаа-Хольский, Барун-Хемчикский районы; с </w:t>
      </w:r>
      <w:r w:rsidRPr="000E748D">
        <w:t>м</w:t>
      </w:r>
      <w:r w:rsidRPr="000E748D">
        <w:rPr>
          <w:szCs w:val="28"/>
        </w:rPr>
        <w:t xml:space="preserve">аксимальными значениями – в г. Кызыле (10 </w:t>
      </w:r>
      <w:r w:rsidR="00330861">
        <w:rPr>
          <w:szCs w:val="28"/>
        </w:rPr>
        <w:t>абсолютных чис</w:t>
      </w:r>
      <w:r w:rsidR="00D022F4">
        <w:rPr>
          <w:szCs w:val="28"/>
        </w:rPr>
        <w:t>л</w:t>
      </w:r>
      <w:r w:rsidR="00330861">
        <w:rPr>
          <w:szCs w:val="28"/>
        </w:rPr>
        <w:t>ах</w:t>
      </w:r>
      <w:r w:rsidR="00D022F4">
        <w:rPr>
          <w:szCs w:val="28"/>
        </w:rPr>
        <w:t xml:space="preserve"> (далее – абс.ч.)</w:t>
      </w:r>
      <w:r w:rsidRPr="000E748D">
        <w:rPr>
          <w:szCs w:val="28"/>
        </w:rPr>
        <w:t xml:space="preserve">, </w:t>
      </w:r>
      <w:r w:rsidR="00F52B69">
        <w:rPr>
          <w:szCs w:val="28"/>
        </w:rPr>
        <w:t xml:space="preserve">           </w:t>
      </w:r>
      <w:r w:rsidRPr="000E748D">
        <w:rPr>
          <w:szCs w:val="28"/>
        </w:rPr>
        <w:t>г. Ак-Довураке (5 абс.ч.) и Дзун-Хемчикском районе (4 абс.ч.).</w:t>
      </w:r>
    </w:p>
    <w:p w:rsidR="000E748D" w:rsidRPr="000E748D" w:rsidRDefault="000E748D" w:rsidP="00F52B69">
      <w:pPr>
        <w:tabs>
          <w:tab w:val="left" w:pos="426"/>
          <w:tab w:val="left" w:pos="709"/>
        </w:tabs>
        <w:ind w:firstLine="709"/>
        <w:rPr>
          <w:szCs w:val="28"/>
        </w:rPr>
      </w:pPr>
      <w:r w:rsidRPr="000E748D">
        <w:rPr>
          <w:szCs w:val="28"/>
        </w:rPr>
        <w:t>По итогам 2018 года показатель смертности от злокачественных новообраз</w:t>
      </w:r>
      <w:r w:rsidRPr="000E748D">
        <w:rPr>
          <w:szCs w:val="28"/>
        </w:rPr>
        <w:t>о</w:t>
      </w:r>
      <w:r w:rsidRPr="000E748D">
        <w:rPr>
          <w:szCs w:val="28"/>
        </w:rPr>
        <w:t>ваний составил 125,0 на 100 тысяч населения. В структуре смертности от злокачес</w:t>
      </w:r>
      <w:r w:rsidRPr="000E748D">
        <w:rPr>
          <w:szCs w:val="28"/>
        </w:rPr>
        <w:t>т</w:t>
      </w:r>
      <w:r w:rsidRPr="000E748D">
        <w:rPr>
          <w:szCs w:val="28"/>
        </w:rPr>
        <w:t>венных новообразований населения Республики Тыва наибольший удельный вес с</w:t>
      </w:r>
      <w:r w:rsidRPr="000E748D">
        <w:rPr>
          <w:szCs w:val="28"/>
        </w:rPr>
        <w:t>о</w:t>
      </w:r>
      <w:r w:rsidRPr="000E748D">
        <w:rPr>
          <w:szCs w:val="28"/>
        </w:rPr>
        <w:t>ставляют злокачественные новообразования желудка (15,3 процента), на втором месте – легкого (14,3 процента), на третьем месте – печени (11,2 процента), на че</w:t>
      </w:r>
      <w:r w:rsidRPr="000E748D">
        <w:rPr>
          <w:szCs w:val="28"/>
        </w:rPr>
        <w:t>т</w:t>
      </w:r>
      <w:r w:rsidRPr="000E748D">
        <w:rPr>
          <w:szCs w:val="28"/>
        </w:rPr>
        <w:t>вертом месте – шейки матки (9,3 процента) и на пятом месте – поджелудочной ж</w:t>
      </w:r>
      <w:r w:rsidRPr="000E748D">
        <w:rPr>
          <w:szCs w:val="28"/>
        </w:rPr>
        <w:t>е</w:t>
      </w:r>
      <w:r w:rsidRPr="000E748D">
        <w:rPr>
          <w:szCs w:val="28"/>
        </w:rPr>
        <w:t xml:space="preserve">лезы (8,6 процента). Похожая тенденция сохраняется на протяжении последних </w:t>
      </w:r>
      <w:r w:rsidR="00F52B69">
        <w:rPr>
          <w:szCs w:val="28"/>
        </w:rPr>
        <w:t xml:space="preserve">               </w:t>
      </w:r>
      <w:r w:rsidRPr="000E748D">
        <w:rPr>
          <w:szCs w:val="28"/>
        </w:rPr>
        <w:t>3 лет. Это обусловлено слабостью вторичной профилактики, частым бессимпто</w:t>
      </w:r>
      <w:r w:rsidRPr="000E748D">
        <w:rPr>
          <w:szCs w:val="28"/>
        </w:rPr>
        <w:t>м</w:t>
      </w:r>
      <w:r w:rsidRPr="000E748D">
        <w:rPr>
          <w:szCs w:val="28"/>
        </w:rPr>
        <w:t xml:space="preserve">ным развитием заболевания, недостаточной доступностью первичной медико-санитарной и специализированной онкологической помощи на уровне районных больниц.              </w:t>
      </w:r>
    </w:p>
    <w:p w:rsidR="000E748D" w:rsidRPr="000E748D" w:rsidRDefault="000E748D" w:rsidP="00F52B69">
      <w:pPr>
        <w:tabs>
          <w:tab w:val="left" w:pos="426"/>
          <w:tab w:val="left" w:pos="709"/>
        </w:tabs>
        <w:ind w:firstLine="709"/>
        <w:rPr>
          <w:szCs w:val="28"/>
        </w:rPr>
      </w:pPr>
      <w:r w:rsidRPr="000E748D">
        <w:rPr>
          <w:szCs w:val="28"/>
        </w:rPr>
        <w:t>Наибольший вклад в показатели смертности населения трудоспособного во</w:t>
      </w:r>
      <w:r w:rsidRPr="000E748D">
        <w:rPr>
          <w:szCs w:val="28"/>
        </w:rPr>
        <w:t>з</w:t>
      </w:r>
      <w:r w:rsidRPr="000E748D">
        <w:rPr>
          <w:szCs w:val="28"/>
        </w:rPr>
        <w:t>раста от злокачественных новообразований вносят ЗНО желудка (16 процентов), п</w:t>
      </w:r>
      <w:r w:rsidRPr="000E748D">
        <w:rPr>
          <w:szCs w:val="28"/>
        </w:rPr>
        <w:t>е</w:t>
      </w:r>
      <w:r w:rsidRPr="000E748D">
        <w:rPr>
          <w:szCs w:val="28"/>
        </w:rPr>
        <w:t>чени (15 процентов), легкого (9,9 процента), шейки матки (9 процентов), молочной железы (6,3 процента), поджелудочной железы (6 процентов).</w:t>
      </w:r>
    </w:p>
    <w:p w:rsidR="000E748D" w:rsidRPr="000E748D" w:rsidRDefault="000E748D" w:rsidP="00F52B69">
      <w:pPr>
        <w:tabs>
          <w:tab w:val="left" w:pos="426"/>
          <w:tab w:val="left" w:pos="709"/>
        </w:tabs>
        <w:ind w:firstLine="709"/>
        <w:rPr>
          <w:szCs w:val="28"/>
        </w:rPr>
      </w:pPr>
      <w:r w:rsidRPr="000E748D">
        <w:rPr>
          <w:szCs w:val="28"/>
        </w:rPr>
        <w:t>Смертность женского населения трудоспо</w:t>
      </w:r>
      <w:r w:rsidR="00D022F4">
        <w:rPr>
          <w:szCs w:val="28"/>
        </w:rPr>
        <w:t xml:space="preserve">собного возраста </w:t>
      </w:r>
      <w:r w:rsidR="00A37440">
        <w:rPr>
          <w:szCs w:val="28"/>
        </w:rPr>
        <w:t>снизила</w:t>
      </w:r>
      <w:r w:rsidR="00AB4A52">
        <w:rPr>
          <w:szCs w:val="28"/>
        </w:rPr>
        <w:t>сь</w:t>
      </w:r>
      <w:r w:rsidR="00D022F4">
        <w:rPr>
          <w:szCs w:val="28"/>
        </w:rPr>
        <w:t xml:space="preserve"> на</w:t>
      </w:r>
      <w:r w:rsidRPr="000E748D">
        <w:rPr>
          <w:szCs w:val="28"/>
        </w:rPr>
        <w:t xml:space="preserve"> </w:t>
      </w:r>
      <w:r w:rsidR="00F52B69">
        <w:rPr>
          <w:szCs w:val="28"/>
        </w:rPr>
        <w:t xml:space="preserve">            </w:t>
      </w:r>
      <w:r w:rsidRPr="000E748D">
        <w:rPr>
          <w:szCs w:val="28"/>
        </w:rPr>
        <w:t xml:space="preserve">33 процента. Смертность мужского населения </w:t>
      </w:r>
      <w:r w:rsidRPr="00AB4A52">
        <w:rPr>
          <w:szCs w:val="28"/>
        </w:rPr>
        <w:t xml:space="preserve">трудоспособного возраста </w:t>
      </w:r>
      <w:r w:rsidR="00AB4A52" w:rsidRPr="00AB4A52">
        <w:rPr>
          <w:szCs w:val="28"/>
        </w:rPr>
        <w:t>возросла</w:t>
      </w:r>
      <w:r w:rsidRPr="00AB4A52">
        <w:rPr>
          <w:szCs w:val="28"/>
        </w:rPr>
        <w:t xml:space="preserve"> на 42 процента.</w:t>
      </w:r>
    </w:p>
    <w:p w:rsidR="000E748D" w:rsidRPr="000E748D" w:rsidRDefault="000E748D" w:rsidP="00F52B69">
      <w:pPr>
        <w:tabs>
          <w:tab w:val="left" w:pos="426"/>
          <w:tab w:val="left" w:pos="709"/>
        </w:tabs>
        <w:ind w:firstLine="709"/>
        <w:rPr>
          <w:szCs w:val="28"/>
        </w:rPr>
      </w:pPr>
      <w:r w:rsidRPr="000E748D">
        <w:rPr>
          <w:szCs w:val="28"/>
        </w:rPr>
        <w:t>Показатель смертности трудоспособного</w:t>
      </w:r>
      <w:r w:rsidR="00D022F4">
        <w:rPr>
          <w:szCs w:val="28"/>
        </w:rPr>
        <w:t xml:space="preserve"> населения за 2018 год составил</w:t>
      </w:r>
      <w:r w:rsidR="00F52B69">
        <w:rPr>
          <w:szCs w:val="28"/>
        </w:rPr>
        <w:t xml:space="preserve">           </w:t>
      </w:r>
      <w:r w:rsidR="00AB4A52">
        <w:rPr>
          <w:szCs w:val="28"/>
        </w:rPr>
        <w:t xml:space="preserve"> 113 на 100 тысяч</w:t>
      </w:r>
      <w:r w:rsidRPr="000E748D">
        <w:rPr>
          <w:szCs w:val="28"/>
        </w:rPr>
        <w:t xml:space="preserve"> населения</w:t>
      </w:r>
      <w:r w:rsidR="00AB4A52">
        <w:rPr>
          <w:szCs w:val="28"/>
        </w:rPr>
        <w:t xml:space="preserve"> (далее – тыс. населения)</w:t>
      </w:r>
      <w:r w:rsidRPr="000E748D">
        <w:rPr>
          <w:szCs w:val="28"/>
        </w:rPr>
        <w:t xml:space="preserve"> трудоспособного возраста </w:t>
      </w:r>
      <w:r w:rsidR="00F52B69">
        <w:rPr>
          <w:szCs w:val="28"/>
        </w:rPr>
        <w:t xml:space="preserve">               </w:t>
      </w:r>
      <w:r w:rsidRPr="000E748D">
        <w:rPr>
          <w:szCs w:val="28"/>
        </w:rPr>
        <w:t>(в 2017 г. – 60,4 на 100 тыс. трудоспособного населения).</w:t>
      </w:r>
    </w:p>
    <w:p w:rsidR="000E748D" w:rsidRDefault="000E748D" w:rsidP="000E748D">
      <w:pPr>
        <w:tabs>
          <w:tab w:val="left" w:pos="426"/>
          <w:tab w:val="left" w:pos="709"/>
        </w:tabs>
        <w:spacing w:line="240" w:lineRule="auto"/>
        <w:ind w:firstLine="851"/>
        <w:rPr>
          <w:szCs w:val="28"/>
        </w:rPr>
      </w:pPr>
    </w:p>
    <w:p w:rsidR="00F52B69" w:rsidRDefault="00F52B69" w:rsidP="000E748D">
      <w:pPr>
        <w:tabs>
          <w:tab w:val="left" w:pos="426"/>
          <w:tab w:val="left" w:pos="709"/>
        </w:tabs>
        <w:spacing w:line="240" w:lineRule="auto"/>
        <w:ind w:firstLine="851"/>
        <w:rPr>
          <w:szCs w:val="28"/>
        </w:rPr>
      </w:pPr>
    </w:p>
    <w:p w:rsidR="00F52B69" w:rsidRDefault="00F52B69" w:rsidP="000E748D">
      <w:pPr>
        <w:tabs>
          <w:tab w:val="left" w:pos="426"/>
          <w:tab w:val="left" w:pos="709"/>
        </w:tabs>
        <w:spacing w:line="240" w:lineRule="auto"/>
        <w:ind w:firstLine="851"/>
        <w:rPr>
          <w:szCs w:val="28"/>
        </w:rPr>
      </w:pPr>
    </w:p>
    <w:p w:rsidR="00F52B69" w:rsidRDefault="00F52B69" w:rsidP="000E748D">
      <w:pPr>
        <w:tabs>
          <w:tab w:val="left" w:pos="426"/>
          <w:tab w:val="left" w:pos="709"/>
        </w:tabs>
        <w:spacing w:line="240" w:lineRule="auto"/>
        <w:ind w:firstLine="851"/>
        <w:rPr>
          <w:szCs w:val="28"/>
        </w:rPr>
      </w:pPr>
    </w:p>
    <w:p w:rsidR="00F52B69" w:rsidRDefault="00F52B69" w:rsidP="000E748D">
      <w:pPr>
        <w:tabs>
          <w:tab w:val="left" w:pos="426"/>
          <w:tab w:val="left" w:pos="709"/>
        </w:tabs>
        <w:spacing w:line="240" w:lineRule="auto"/>
        <w:ind w:firstLine="851"/>
        <w:rPr>
          <w:szCs w:val="28"/>
        </w:rPr>
      </w:pPr>
    </w:p>
    <w:p w:rsidR="00F52B69" w:rsidRDefault="00F52B69" w:rsidP="000E748D">
      <w:pPr>
        <w:tabs>
          <w:tab w:val="left" w:pos="426"/>
          <w:tab w:val="left" w:pos="709"/>
        </w:tabs>
        <w:spacing w:line="240" w:lineRule="auto"/>
        <w:ind w:firstLine="851"/>
        <w:rPr>
          <w:szCs w:val="28"/>
        </w:rPr>
      </w:pPr>
    </w:p>
    <w:p w:rsidR="00F52B69" w:rsidRDefault="00F52B69" w:rsidP="000E748D">
      <w:pPr>
        <w:tabs>
          <w:tab w:val="left" w:pos="426"/>
          <w:tab w:val="left" w:pos="709"/>
        </w:tabs>
        <w:spacing w:line="240" w:lineRule="auto"/>
        <w:ind w:firstLine="851"/>
        <w:rPr>
          <w:szCs w:val="28"/>
        </w:rPr>
      </w:pPr>
    </w:p>
    <w:p w:rsidR="00F52B69" w:rsidRDefault="00F52B69" w:rsidP="000E748D">
      <w:pPr>
        <w:tabs>
          <w:tab w:val="left" w:pos="426"/>
          <w:tab w:val="left" w:pos="709"/>
        </w:tabs>
        <w:spacing w:line="240" w:lineRule="auto"/>
        <w:ind w:firstLine="851"/>
        <w:rPr>
          <w:szCs w:val="28"/>
        </w:rPr>
      </w:pPr>
    </w:p>
    <w:p w:rsidR="00F52B69" w:rsidRPr="000E748D" w:rsidRDefault="00F52B69" w:rsidP="000E748D">
      <w:pPr>
        <w:tabs>
          <w:tab w:val="left" w:pos="426"/>
          <w:tab w:val="left" w:pos="709"/>
        </w:tabs>
        <w:spacing w:line="240" w:lineRule="auto"/>
        <w:ind w:firstLine="851"/>
        <w:rPr>
          <w:szCs w:val="28"/>
        </w:rPr>
      </w:pPr>
    </w:p>
    <w:p w:rsidR="00F52B69" w:rsidRDefault="000E748D" w:rsidP="000E748D">
      <w:pPr>
        <w:spacing w:line="240" w:lineRule="auto"/>
        <w:jc w:val="center"/>
        <w:rPr>
          <w:rFonts w:eastAsia="Calibri"/>
          <w:szCs w:val="28"/>
          <w:lang w:eastAsia="en-US"/>
        </w:rPr>
      </w:pPr>
      <w:r w:rsidRPr="000E748D">
        <w:rPr>
          <w:rFonts w:eastAsia="Calibri"/>
          <w:szCs w:val="28"/>
          <w:lang w:eastAsia="en-US"/>
        </w:rPr>
        <w:lastRenderedPageBreak/>
        <w:t xml:space="preserve">Показатели </w:t>
      </w:r>
    </w:p>
    <w:p w:rsidR="000E748D" w:rsidRPr="000E748D" w:rsidRDefault="000E748D" w:rsidP="000E748D">
      <w:pPr>
        <w:spacing w:line="240" w:lineRule="auto"/>
        <w:jc w:val="center"/>
        <w:rPr>
          <w:rFonts w:eastAsia="Calibri"/>
          <w:szCs w:val="28"/>
          <w:lang w:eastAsia="en-US"/>
        </w:rPr>
      </w:pPr>
      <w:r w:rsidRPr="000E748D">
        <w:rPr>
          <w:rFonts w:eastAsia="Calibri"/>
          <w:szCs w:val="28"/>
          <w:lang w:eastAsia="en-US"/>
        </w:rPr>
        <w:t xml:space="preserve">смертности от злокачественных новообразований </w:t>
      </w:r>
    </w:p>
    <w:p w:rsidR="00F52B69" w:rsidRDefault="000E748D" w:rsidP="000E748D">
      <w:pPr>
        <w:spacing w:line="240" w:lineRule="auto"/>
        <w:jc w:val="center"/>
        <w:rPr>
          <w:rFonts w:eastAsia="Calibri"/>
          <w:szCs w:val="28"/>
          <w:lang w:eastAsia="en-US"/>
        </w:rPr>
      </w:pPr>
      <w:r w:rsidRPr="000E748D">
        <w:rPr>
          <w:rFonts w:eastAsia="Calibri"/>
          <w:szCs w:val="28"/>
          <w:lang w:eastAsia="en-US"/>
        </w:rPr>
        <w:t>в Республике Тыва в 2009-2018 гг.</w:t>
      </w:r>
      <w:r w:rsidR="00F52B69">
        <w:rPr>
          <w:rFonts w:eastAsia="Calibri"/>
          <w:szCs w:val="28"/>
          <w:lang w:eastAsia="en-US"/>
        </w:rPr>
        <w:t xml:space="preserve"> </w:t>
      </w:r>
      <w:r w:rsidRPr="000E748D">
        <w:rPr>
          <w:rFonts w:eastAsia="Calibri"/>
          <w:szCs w:val="28"/>
          <w:lang w:eastAsia="en-US"/>
        </w:rPr>
        <w:t>(</w:t>
      </w:r>
      <w:r w:rsidR="00330861">
        <w:rPr>
          <w:rFonts w:eastAsia="Calibri"/>
          <w:szCs w:val="28"/>
          <w:lang w:eastAsia="en-US"/>
        </w:rPr>
        <w:t>«</w:t>
      </w:r>
      <w:r w:rsidRPr="000E748D">
        <w:rPr>
          <w:rFonts w:eastAsia="Calibri"/>
          <w:szCs w:val="28"/>
          <w:lang w:eastAsia="en-US"/>
        </w:rPr>
        <w:t>грубый</w:t>
      </w:r>
      <w:r w:rsidR="00330861">
        <w:rPr>
          <w:rFonts w:eastAsia="Calibri"/>
          <w:szCs w:val="28"/>
          <w:lang w:eastAsia="en-US"/>
        </w:rPr>
        <w:t>»</w:t>
      </w:r>
      <w:r w:rsidRPr="000E748D">
        <w:rPr>
          <w:rFonts w:eastAsia="Calibri"/>
          <w:szCs w:val="28"/>
          <w:lang w:eastAsia="en-US"/>
        </w:rPr>
        <w:t xml:space="preserve"> и </w:t>
      </w:r>
    </w:p>
    <w:p w:rsidR="000E748D" w:rsidRPr="000E748D" w:rsidRDefault="000E748D" w:rsidP="000E748D">
      <w:pPr>
        <w:spacing w:line="240" w:lineRule="auto"/>
        <w:jc w:val="center"/>
        <w:rPr>
          <w:rFonts w:eastAsia="Calibri"/>
          <w:szCs w:val="28"/>
          <w:lang w:eastAsia="en-US"/>
        </w:rPr>
      </w:pPr>
      <w:r w:rsidRPr="000E748D">
        <w:rPr>
          <w:rFonts w:eastAsia="Calibri"/>
          <w:szCs w:val="28"/>
          <w:lang w:eastAsia="en-US"/>
        </w:rPr>
        <w:t>стандартизованный</w:t>
      </w:r>
      <w:r w:rsidR="00AB4A52">
        <w:rPr>
          <w:rFonts w:eastAsia="Calibri"/>
          <w:szCs w:val="28"/>
          <w:lang w:eastAsia="en-US"/>
        </w:rPr>
        <w:t xml:space="preserve"> </w:t>
      </w:r>
      <w:r w:rsidRPr="000E748D">
        <w:rPr>
          <w:rFonts w:eastAsia="Calibri"/>
          <w:szCs w:val="28"/>
          <w:lang w:eastAsia="en-US"/>
        </w:rPr>
        <w:t>показатели на 100 тыс. населения)</w:t>
      </w:r>
    </w:p>
    <w:p w:rsidR="000E748D" w:rsidRPr="000E748D" w:rsidRDefault="000E748D" w:rsidP="000E748D">
      <w:pPr>
        <w:spacing w:line="240" w:lineRule="auto"/>
        <w:jc w:val="center"/>
        <w:rPr>
          <w:rFonts w:eastAsia="Calibri"/>
          <w:szCs w:val="28"/>
          <w:lang w:eastAsia="en-US"/>
        </w:rPr>
      </w:pPr>
    </w:p>
    <w:p w:rsidR="000E748D" w:rsidRPr="000E748D" w:rsidRDefault="000E748D" w:rsidP="000E748D">
      <w:pPr>
        <w:spacing w:line="240" w:lineRule="auto"/>
        <w:jc w:val="right"/>
        <w:rPr>
          <w:rFonts w:eastAsia="Calibri"/>
          <w:sz w:val="24"/>
          <w:szCs w:val="24"/>
          <w:lang w:eastAsia="en-US"/>
        </w:rPr>
      </w:pPr>
      <w:r w:rsidRPr="000E748D">
        <w:rPr>
          <w:rFonts w:eastAsia="Calibri"/>
          <w:sz w:val="24"/>
          <w:szCs w:val="24"/>
          <w:lang w:eastAsia="en-US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8"/>
        <w:gridCol w:w="1624"/>
        <w:gridCol w:w="2465"/>
        <w:gridCol w:w="1624"/>
        <w:gridCol w:w="2644"/>
      </w:tblGrid>
      <w:tr w:rsidR="000E748D" w:rsidRPr="000E748D" w:rsidTr="000E748D">
        <w:tc>
          <w:tcPr>
            <w:tcW w:w="1708" w:type="dxa"/>
            <w:vMerge w:val="restart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Года</w:t>
            </w:r>
          </w:p>
        </w:tc>
        <w:tc>
          <w:tcPr>
            <w:tcW w:w="4089" w:type="dxa"/>
            <w:gridSpan w:val="2"/>
          </w:tcPr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 xml:space="preserve">РТ (на 100 </w:t>
            </w:r>
            <w:r w:rsidR="00AB4A52" w:rsidRPr="00AB4A52">
              <w:rPr>
                <w:rFonts w:eastAsia="Calibri"/>
                <w:sz w:val="22"/>
                <w:szCs w:val="22"/>
                <w:lang w:eastAsia="en-US"/>
              </w:rPr>
              <w:t>тыс. населения</w:t>
            </w:r>
            <w:r w:rsidRPr="000E748D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268" w:type="dxa"/>
            <w:gridSpan w:val="2"/>
          </w:tcPr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 xml:space="preserve">РФ (на 100 </w:t>
            </w:r>
            <w:r w:rsidR="00AB4A52" w:rsidRPr="00AB4A52">
              <w:rPr>
                <w:rFonts w:eastAsia="Calibri"/>
                <w:sz w:val="22"/>
                <w:szCs w:val="22"/>
                <w:lang w:eastAsia="en-US"/>
              </w:rPr>
              <w:t>тыс. населения</w:t>
            </w:r>
            <w:r w:rsidRPr="000E748D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0E748D" w:rsidRPr="000E748D" w:rsidTr="000E748D">
        <w:tc>
          <w:tcPr>
            <w:tcW w:w="1708" w:type="dxa"/>
            <w:vMerge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24" w:type="dxa"/>
          </w:tcPr>
          <w:p w:rsidR="000E748D" w:rsidRPr="000E748D" w:rsidRDefault="00330861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0861">
              <w:rPr>
                <w:rFonts w:eastAsia="Calibri"/>
                <w:sz w:val="22"/>
                <w:szCs w:val="22"/>
                <w:lang w:eastAsia="en-US"/>
              </w:rPr>
              <w:t>«грубый»</w:t>
            </w:r>
          </w:p>
        </w:tc>
        <w:tc>
          <w:tcPr>
            <w:tcW w:w="246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стандартизованный</w:t>
            </w:r>
          </w:p>
        </w:tc>
        <w:tc>
          <w:tcPr>
            <w:tcW w:w="1624" w:type="dxa"/>
          </w:tcPr>
          <w:p w:rsidR="000E748D" w:rsidRPr="000E748D" w:rsidRDefault="00330861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0861">
              <w:rPr>
                <w:rFonts w:eastAsia="Calibri"/>
                <w:sz w:val="22"/>
                <w:szCs w:val="22"/>
                <w:lang w:eastAsia="en-US"/>
              </w:rPr>
              <w:t>«грубый»</w:t>
            </w:r>
          </w:p>
        </w:tc>
        <w:tc>
          <w:tcPr>
            <w:tcW w:w="264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стандартизованный</w:t>
            </w:r>
          </w:p>
        </w:tc>
      </w:tr>
      <w:tr w:rsidR="000E748D" w:rsidRPr="000E748D" w:rsidTr="000E748D">
        <w:tc>
          <w:tcPr>
            <w:tcW w:w="1708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2009</w:t>
            </w:r>
          </w:p>
        </w:tc>
        <w:tc>
          <w:tcPr>
            <w:tcW w:w="162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114,1</w:t>
            </w:r>
          </w:p>
        </w:tc>
        <w:tc>
          <w:tcPr>
            <w:tcW w:w="246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143,6</w:t>
            </w:r>
          </w:p>
        </w:tc>
        <w:tc>
          <w:tcPr>
            <w:tcW w:w="162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204,8</w:t>
            </w:r>
          </w:p>
        </w:tc>
        <w:tc>
          <w:tcPr>
            <w:tcW w:w="264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125,21</w:t>
            </w:r>
          </w:p>
        </w:tc>
      </w:tr>
      <w:tr w:rsidR="000E748D" w:rsidRPr="000E748D" w:rsidTr="000E748D">
        <w:tc>
          <w:tcPr>
            <w:tcW w:w="1708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2010</w:t>
            </w:r>
          </w:p>
        </w:tc>
        <w:tc>
          <w:tcPr>
            <w:tcW w:w="162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108,8</w:t>
            </w:r>
          </w:p>
        </w:tc>
        <w:tc>
          <w:tcPr>
            <w:tcW w:w="246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136,2</w:t>
            </w:r>
          </w:p>
        </w:tc>
        <w:tc>
          <w:tcPr>
            <w:tcW w:w="162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204,4</w:t>
            </w:r>
          </w:p>
        </w:tc>
        <w:tc>
          <w:tcPr>
            <w:tcW w:w="264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123,9</w:t>
            </w:r>
          </w:p>
        </w:tc>
      </w:tr>
      <w:tr w:rsidR="000E748D" w:rsidRPr="000E748D" w:rsidTr="000E748D">
        <w:tc>
          <w:tcPr>
            <w:tcW w:w="1708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162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103,6</w:t>
            </w:r>
          </w:p>
        </w:tc>
        <w:tc>
          <w:tcPr>
            <w:tcW w:w="246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126,5</w:t>
            </w:r>
          </w:p>
        </w:tc>
        <w:tc>
          <w:tcPr>
            <w:tcW w:w="162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202,5</w:t>
            </w:r>
          </w:p>
        </w:tc>
        <w:tc>
          <w:tcPr>
            <w:tcW w:w="264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120,13</w:t>
            </w:r>
          </w:p>
        </w:tc>
      </w:tr>
      <w:tr w:rsidR="000E748D" w:rsidRPr="000E748D" w:rsidTr="000E748D">
        <w:tc>
          <w:tcPr>
            <w:tcW w:w="1708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2012</w:t>
            </w:r>
          </w:p>
        </w:tc>
        <w:tc>
          <w:tcPr>
            <w:tcW w:w="162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112,9</w:t>
            </w:r>
          </w:p>
        </w:tc>
        <w:tc>
          <w:tcPr>
            <w:tcW w:w="246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139,9</w:t>
            </w:r>
          </w:p>
        </w:tc>
        <w:tc>
          <w:tcPr>
            <w:tcW w:w="162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200,3</w:t>
            </w:r>
          </w:p>
        </w:tc>
        <w:tc>
          <w:tcPr>
            <w:tcW w:w="264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117,6</w:t>
            </w:r>
          </w:p>
        </w:tc>
      </w:tr>
      <w:tr w:rsidR="000E748D" w:rsidRPr="000E748D" w:rsidTr="000E748D">
        <w:tc>
          <w:tcPr>
            <w:tcW w:w="1708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162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117,96</w:t>
            </w:r>
          </w:p>
        </w:tc>
        <w:tc>
          <w:tcPr>
            <w:tcW w:w="246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139,6</w:t>
            </w:r>
          </w:p>
        </w:tc>
        <w:tc>
          <w:tcPr>
            <w:tcW w:w="162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201,1</w:t>
            </w:r>
          </w:p>
        </w:tc>
        <w:tc>
          <w:tcPr>
            <w:tcW w:w="264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116,7</w:t>
            </w:r>
          </w:p>
        </w:tc>
      </w:tr>
      <w:tr w:rsidR="000E748D" w:rsidRPr="000E748D" w:rsidTr="000E748D">
        <w:tc>
          <w:tcPr>
            <w:tcW w:w="1708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162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113,78</w:t>
            </w:r>
          </w:p>
        </w:tc>
        <w:tc>
          <w:tcPr>
            <w:tcW w:w="246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130,56</w:t>
            </w:r>
          </w:p>
        </w:tc>
        <w:tc>
          <w:tcPr>
            <w:tcW w:w="162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199,4</w:t>
            </w:r>
          </w:p>
        </w:tc>
        <w:tc>
          <w:tcPr>
            <w:tcW w:w="264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114,5</w:t>
            </w:r>
          </w:p>
        </w:tc>
      </w:tr>
      <w:tr w:rsidR="000E748D" w:rsidRPr="000E748D" w:rsidTr="000E748D">
        <w:tc>
          <w:tcPr>
            <w:tcW w:w="1708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62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121,38</w:t>
            </w:r>
          </w:p>
        </w:tc>
        <w:tc>
          <w:tcPr>
            <w:tcW w:w="246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142,5</w:t>
            </w:r>
          </w:p>
        </w:tc>
        <w:tc>
          <w:tcPr>
            <w:tcW w:w="162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202,5</w:t>
            </w:r>
          </w:p>
        </w:tc>
        <w:tc>
          <w:tcPr>
            <w:tcW w:w="264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114,7</w:t>
            </w:r>
          </w:p>
        </w:tc>
      </w:tr>
      <w:tr w:rsidR="000E748D" w:rsidRPr="000E748D" w:rsidTr="000E748D">
        <w:tc>
          <w:tcPr>
            <w:tcW w:w="1708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62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117,95</w:t>
            </w:r>
          </w:p>
        </w:tc>
        <w:tc>
          <w:tcPr>
            <w:tcW w:w="246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136,0</w:t>
            </w:r>
          </w:p>
        </w:tc>
        <w:tc>
          <w:tcPr>
            <w:tcW w:w="162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202,6</w:t>
            </w:r>
          </w:p>
        </w:tc>
        <w:tc>
          <w:tcPr>
            <w:tcW w:w="264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112,7</w:t>
            </w:r>
          </w:p>
        </w:tc>
      </w:tr>
      <w:tr w:rsidR="000E748D" w:rsidRPr="000E748D" w:rsidTr="000E748D">
        <w:tc>
          <w:tcPr>
            <w:tcW w:w="1708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62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115,26</w:t>
            </w:r>
          </w:p>
        </w:tc>
        <w:tc>
          <w:tcPr>
            <w:tcW w:w="246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128,59</w:t>
            </w:r>
          </w:p>
        </w:tc>
        <w:tc>
          <w:tcPr>
            <w:tcW w:w="162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197,3</w:t>
            </w:r>
          </w:p>
        </w:tc>
        <w:tc>
          <w:tcPr>
            <w:tcW w:w="264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108,97</w:t>
            </w:r>
          </w:p>
        </w:tc>
      </w:tr>
      <w:tr w:rsidR="000E748D" w:rsidRPr="000E748D" w:rsidTr="000E748D">
        <w:tc>
          <w:tcPr>
            <w:tcW w:w="1708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62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126,7</w:t>
            </w:r>
          </w:p>
        </w:tc>
        <w:tc>
          <w:tcPr>
            <w:tcW w:w="246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2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4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E748D" w:rsidRPr="000E748D" w:rsidRDefault="000E748D" w:rsidP="000E748D">
      <w:pPr>
        <w:spacing w:line="240" w:lineRule="auto"/>
        <w:ind w:firstLine="708"/>
        <w:rPr>
          <w:rFonts w:eastAsia="Calibri"/>
          <w:szCs w:val="28"/>
          <w:lang w:eastAsia="en-US"/>
        </w:rPr>
      </w:pPr>
    </w:p>
    <w:p w:rsidR="000E748D" w:rsidRPr="000E748D" w:rsidRDefault="000E748D" w:rsidP="00F52B69">
      <w:pPr>
        <w:ind w:firstLine="709"/>
        <w:rPr>
          <w:rFonts w:eastAsia="Calibri"/>
          <w:szCs w:val="28"/>
          <w:lang w:eastAsia="en-US"/>
        </w:rPr>
      </w:pPr>
      <w:r w:rsidRPr="000E748D">
        <w:rPr>
          <w:rFonts w:eastAsia="Calibri"/>
          <w:szCs w:val="28"/>
          <w:lang w:eastAsia="en-US"/>
        </w:rPr>
        <w:t>Согласно таблице 1 «грубые» показатели смертности от злокачественных н</w:t>
      </w:r>
      <w:r w:rsidRPr="000E748D">
        <w:rPr>
          <w:rFonts w:eastAsia="Calibri"/>
          <w:szCs w:val="28"/>
          <w:lang w:eastAsia="en-US"/>
        </w:rPr>
        <w:t>о</w:t>
      </w:r>
      <w:r w:rsidRPr="000E748D">
        <w:rPr>
          <w:rFonts w:eastAsia="Calibri"/>
          <w:szCs w:val="28"/>
          <w:lang w:eastAsia="en-US"/>
        </w:rPr>
        <w:t>вообразований населения Республики Тыва за последние 10 лет увеличились со 114,1 до 126,7; при этом стандартизованные показатели убывают с 143,6 до 128,59. Последнее связано с увеличением продолжительности жизни в республике. В сра</w:t>
      </w:r>
      <w:r w:rsidRPr="000E748D">
        <w:rPr>
          <w:rFonts w:eastAsia="Calibri"/>
          <w:szCs w:val="28"/>
          <w:lang w:eastAsia="en-US"/>
        </w:rPr>
        <w:t>в</w:t>
      </w:r>
      <w:r w:rsidRPr="000E748D">
        <w:rPr>
          <w:rFonts w:eastAsia="Calibri"/>
          <w:szCs w:val="28"/>
          <w:lang w:eastAsia="en-US"/>
        </w:rPr>
        <w:t>нении с показателями Российской Федерации в Республике Тыва отмечаются низкие значения «грубых» показателей смертности; стандартизованные показатели имеют обратное соотношение, что отражает возрастную структуру населения республики («молодое» в сравнении с Российской Федерации, показатели рождаемости выше среднероссийских значений).</w:t>
      </w:r>
    </w:p>
    <w:p w:rsidR="000E748D" w:rsidRDefault="000E748D" w:rsidP="000E748D">
      <w:pPr>
        <w:spacing w:line="240" w:lineRule="auto"/>
        <w:ind w:firstLine="709"/>
        <w:rPr>
          <w:rFonts w:eastAsia="Calibri"/>
          <w:szCs w:val="28"/>
          <w:lang w:eastAsia="en-US"/>
        </w:rPr>
      </w:pPr>
    </w:p>
    <w:p w:rsidR="00F52B69" w:rsidRDefault="000E748D" w:rsidP="000E748D">
      <w:pPr>
        <w:tabs>
          <w:tab w:val="left" w:pos="426"/>
          <w:tab w:val="left" w:pos="709"/>
        </w:tabs>
        <w:spacing w:line="240" w:lineRule="auto"/>
        <w:jc w:val="center"/>
        <w:rPr>
          <w:rFonts w:eastAsia="Calibri"/>
          <w:szCs w:val="28"/>
          <w:lang w:eastAsia="en-US"/>
        </w:rPr>
      </w:pPr>
      <w:r w:rsidRPr="000E748D">
        <w:rPr>
          <w:rFonts w:eastAsia="Calibri"/>
          <w:szCs w:val="28"/>
          <w:lang w:eastAsia="en-US"/>
        </w:rPr>
        <w:t xml:space="preserve">Динамика </w:t>
      </w:r>
    </w:p>
    <w:p w:rsidR="000E748D" w:rsidRPr="000E748D" w:rsidRDefault="000E748D" w:rsidP="000E748D">
      <w:pPr>
        <w:tabs>
          <w:tab w:val="left" w:pos="426"/>
          <w:tab w:val="left" w:pos="709"/>
        </w:tabs>
        <w:spacing w:line="240" w:lineRule="auto"/>
        <w:jc w:val="center"/>
        <w:rPr>
          <w:rFonts w:eastAsia="Calibri"/>
          <w:szCs w:val="28"/>
          <w:lang w:eastAsia="en-US"/>
        </w:rPr>
      </w:pPr>
      <w:r w:rsidRPr="000E748D">
        <w:rPr>
          <w:rFonts w:eastAsia="Calibri"/>
          <w:szCs w:val="28"/>
          <w:lang w:eastAsia="en-US"/>
        </w:rPr>
        <w:t>показателей смертности населения Республики Тыва</w:t>
      </w:r>
    </w:p>
    <w:p w:rsidR="00F52B69" w:rsidRDefault="000E748D" w:rsidP="000E748D">
      <w:pPr>
        <w:tabs>
          <w:tab w:val="left" w:pos="426"/>
          <w:tab w:val="left" w:pos="709"/>
        </w:tabs>
        <w:spacing w:line="240" w:lineRule="auto"/>
        <w:jc w:val="center"/>
        <w:rPr>
          <w:rFonts w:eastAsia="Calibri"/>
          <w:szCs w:val="28"/>
          <w:lang w:eastAsia="en-US"/>
        </w:rPr>
      </w:pPr>
      <w:r w:rsidRPr="000E748D">
        <w:rPr>
          <w:rFonts w:eastAsia="Calibri"/>
          <w:szCs w:val="28"/>
          <w:lang w:eastAsia="en-US"/>
        </w:rPr>
        <w:t xml:space="preserve">от злокачественных новообразований по районам </w:t>
      </w:r>
    </w:p>
    <w:p w:rsidR="000E748D" w:rsidRPr="000E748D" w:rsidRDefault="000E748D" w:rsidP="000E748D">
      <w:pPr>
        <w:tabs>
          <w:tab w:val="left" w:pos="426"/>
          <w:tab w:val="left" w:pos="709"/>
        </w:tabs>
        <w:spacing w:line="240" w:lineRule="auto"/>
        <w:jc w:val="center"/>
        <w:rPr>
          <w:rFonts w:eastAsia="Calibri"/>
          <w:szCs w:val="28"/>
          <w:lang w:eastAsia="en-US"/>
        </w:rPr>
      </w:pPr>
      <w:r w:rsidRPr="000E748D">
        <w:rPr>
          <w:rFonts w:eastAsia="Calibri"/>
          <w:szCs w:val="28"/>
          <w:lang w:eastAsia="en-US"/>
        </w:rPr>
        <w:t>в 2009-2018 гг.</w:t>
      </w:r>
      <w:r w:rsidR="00F52B69">
        <w:rPr>
          <w:rFonts w:eastAsia="Calibri"/>
          <w:szCs w:val="28"/>
          <w:lang w:eastAsia="en-US"/>
        </w:rPr>
        <w:t xml:space="preserve"> </w:t>
      </w:r>
      <w:r w:rsidRPr="000E748D">
        <w:rPr>
          <w:rFonts w:eastAsia="Calibri"/>
          <w:szCs w:val="28"/>
          <w:lang w:eastAsia="en-US"/>
        </w:rPr>
        <w:t xml:space="preserve">(на 100 </w:t>
      </w:r>
      <w:r w:rsidR="00AB4A52" w:rsidRPr="00AB4A52">
        <w:rPr>
          <w:rFonts w:eastAsia="Calibri"/>
          <w:szCs w:val="28"/>
          <w:lang w:eastAsia="en-US"/>
        </w:rPr>
        <w:t>тыс. населения</w:t>
      </w:r>
      <w:r w:rsidRPr="000E748D">
        <w:rPr>
          <w:rFonts w:eastAsia="Calibri"/>
          <w:szCs w:val="28"/>
          <w:lang w:eastAsia="en-US"/>
        </w:rPr>
        <w:t>)</w:t>
      </w:r>
    </w:p>
    <w:p w:rsidR="000E748D" w:rsidRPr="000E748D" w:rsidRDefault="000E748D" w:rsidP="000E748D">
      <w:pPr>
        <w:tabs>
          <w:tab w:val="left" w:pos="426"/>
          <w:tab w:val="left" w:pos="709"/>
        </w:tabs>
        <w:spacing w:line="240" w:lineRule="auto"/>
        <w:ind w:firstLine="851"/>
        <w:jc w:val="center"/>
        <w:rPr>
          <w:rFonts w:eastAsia="Calibri"/>
          <w:szCs w:val="28"/>
          <w:lang w:eastAsia="en-US"/>
        </w:rPr>
      </w:pPr>
    </w:p>
    <w:p w:rsidR="000E748D" w:rsidRPr="000E748D" w:rsidRDefault="000E748D" w:rsidP="000E748D">
      <w:pPr>
        <w:tabs>
          <w:tab w:val="left" w:pos="426"/>
          <w:tab w:val="left" w:pos="709"/>
        </w:tabs>
        <w:spacing w:line="240" w:lineRule="auto"/>
        <w:jc w:val="right"/>
        <w:rPr>
          <w:sz w:val="24"/>
          <w:szCs w:val="24"/>
        </w:rPr>
      </w:pPr>
      <w:r w:rsidRPr="000E748D">
        <w:rPr>
          <w:sz w:val="24"/>
          <w:szCs w:val="24"/>
        </w:rPr>
        <w:t xml:space="preserve">Таблица 2 </w:t>
      </w:r>
    </w:p>
    <w:tbl>
      <w:tblPr>
        <w:tblW w:w="10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8"/>
        <w:gridCol w:w="846"/>
        <w:gridCol w:w="825"/>
        <w:gridCol w:w="825"/>
        <w:gridCol w:w="825"/>
        <w:gridCol w:w="825"/>
        <w:gridCol w:w="846"/>
        <w:gridCol w:w="846"/>
        <w:gridCol w:w="825"/>
        <w:gridCol w:w="846"/>
        <w:gridCol w:w="846"/>
      </w:tblGrid>
      <w:tr w:rsidR="000E748D" w:rsidRPr="000E748D" w:rsidTr="000E748D">
        <w:tc>
          <w:tcPr>
            <w:tcW w:w="1838" w:type="dxa"/>
            <w:tcBorders>
              <w:tl2br w:val="single" w:sz="4" w:space="0" w:color="auto"/>
            </w:tcBorders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 xml:space="preserve">Годы </w:t>
            </w:r>
          </w:p>
          <w:p w:rsidR="000E748D" w:rsidRPr="000E748D" w:rsidRDefault="000E748D" w:rsidP="000E748D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Города</w:t>
            </w:r>
          </w:p>
          <w:p w:rsidR="000E748D" w:rsidRPr="000E748D" w:rsidRDefault="000E748D" w:rsidP="000E748D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 xml:space="preserve">Районы 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pacing w:val="-20"/>
                <w:sz w:val="22"/>
                <w:szCs w:val="22"/>
                <w:lang w:eastAsia="en-US"/>
              </w:rPr>
              <w:t>2009 г.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pacing w:val="-20"/>
                <w:sz w:val="22"/>
                <w:szCs w:val="22"/>
                <w:lang w:eastAsia="en-US"/>
              </w:rPr>
              <w:t>2010 г.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pacing w:val="-20"/>
                <w:sz w:val="22"/>
                <w:szCs w:val="22"/>
                <w:lang w:eastAsia="en-US"/>
              </w:rPr>
              <w:t>2011 г.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pacing w:val="-20"/>
                <w:sz w:val="22"/>
                <w:szCs w:val="22"/>
                <w:lang w:eastAsia="en-US"/>
              </w:rPr>
              <w:t>2012 г.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pacing w:val="-20"/>
                <w:sz w:val="22"/>
                <w:szCs w:val="22"/>
                <w:lang w:eastAsia="en-US"/>
              </w:rPr>
              <w:t>2013 г.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pacing w:val="-20"/>
                <w:sz w:val="22"/>
                <w:szCs w:val="22"/>
                <w:lang w:eastAsia="en-US"/>
              </w:rPr>
              <w:t>2014 г.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pacing w:val="-20"/>
                <w:sz w:val="22"/>
                <w:szCs w:val="22"/>
                <w:lang w:eastAsia="en-US"/>
              </w:rPr>
              <w:t>2015 г.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pacing w:val="-20"/>
                <w:sz w:val="22"/>
                <w:szCs w:val="22"/>
                <w:lang w:eastAsia="en-US"/>
              </w:rPr>
              <w:t>2016  г.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pacing w:val="-20"/>
                <w:sz w:val="22"/>
                <w:szCs w:val="22"/>
                <w:lang w:eastAsia="en-US"/>
              </w:rPr>
              <w:t>2017 г.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pacing w:val="-20"/>
                <w:sz w:val="22"/>
                <w:szCs w:val="22"/>
                <w:lang w:eastAsia="en-US"/>
              </w:rPr>
              <w:t>2018 г.</w:t>
            </w:r>
          </w:p>
        </w:tc>
      </w:tr>
      <w:tr w:rsidR="000E748D" w:rsidRPr="00F52B69" w:rsidTr="000E748D">
        <w:tc>
          <w:tcPr>
            <w:tcW w:w="1838" w:type="dxa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2B69">
              <w:rPr>
                <w:rFonts w:eastAsia="Calibri"/>
                <w:sz w:val="22"/>
                <w:szCs w:val="22"/>
                <w:lang w:eastAsia="en-US"/>
              </w:rPr>
              <w:t>РТ</w:t>
            </w:r>
          </w:p>
        </w:tc>
        <w:tc>
          <w:tcPr>
            <w:tcW w:w="846" w:type="dxa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2B69">
              <w:rPr>
                <w:rFonts w:eastAsia="Calibri"/>
                <w:sz w:val="22"/>
                <w:szCs w:val="22"/>
                <w:lang w:eastAsia="en-US"/>
              </w:rPr>
              <w:t>114,1</w:t>
            </w:r>
          </w:p>
        </w:tc>
        <w:tc>
          <w:tcPr>
            <w:tcW w:w="825" w:type="dxa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2B69">
              <w:rPr>
                <w:rFonts w:eastAsia="Calibri"/>
                <w:sz w:val="22"/>
                <w:szCs w:val="22"/>
                <w:lang w:eastAsia="en-US"/>
              </w:rPr>
              <w:t>108,8</w:t>
            </w:r>
          </w:p>
        </w:tc>
        <w:tc>
          <w:tcPr>
            <w:tcW w:w="825" w:type="dxa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2B69">
              <w:rPr>
                <w:rFonts w:eastAsia="Calibri"/>
                <w:sz w:val="22"/>
                <w:szCs w:val="22"/>
                <w:lang w:eastAsia="en-US"/>
              </w:rPr>
              <w:t>103,6</w:t>
            </w:r>
          </w:p>
        </w:tc>
        <w:tc>
          <w:tcPr>
            <w:tcW w:w="825" w:type="dxa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2B69">
              <w:rPr>
                <w:rFonts w:eastAsia="Calibri"/>
                <w:sz w:val="22"/>
                <w:szCs w:val="22"/>
                <w:lang w:eastAsia="en-US"/>
              </w:rPr>
              <w:t>112,9</w:t>
            </w:r>
          </w:p>
        </w:tc>
        <w:tc>
          <w:tcPr>
            <w:tcW w:w="825" w:type="dxa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2B69">
              <w:rPr>
                <w:rFonts w:eastAsia="Calibri"/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846" w:type="dxa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2B69">
              <w:rPr>
                <w:rFonts w:eastAsia="Calibri"/>
                <w:sz w:val="22"/>
                <w:szCs w:val="22"/>
                <w:lang w:eastAsia="en-US"/>
              </w:rPr>
              <w:t>107,8</w:t>
            </w:r>
          </w:p>
        </w:tc>
        <w:tc>
          <w:tcPr>
            <w:tcW w:w="846" w:type="dxa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2B69">
              <w:rPr>
                <w:rFonts w:eastAsia="Calibri"/>
                <w:sz w:val="22"/>
                <w:szCs w:val="22"/>
                <w:lang w:eastAsia="en-US"/>
              </w:rPr>
              <w:t>115,7</w:t>
            </w:r>
          </w:p>
        </w:tc>
        <w:tc>
          <w:tcPr>
            <w:tcW w:w="825" w:type="dxa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2B69">
              <w:rPr>
                <w:rFonts w:eastAsia="Calibri"/>
                <w:sz w:val="22"/>
                <w:szCs w:val="22"/>
                <w:lang w:eastAsia="en-US"/>
              </w:rPr>
              <w:t>118</w:t>
            </w:r>
          </w:p>
        </w:tc>
        <w:tc>
          <w:tcPr>
            <w:tcW w:w="846" w:type="dxa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2B69">
              <w:rPr>
                <w:rFonts w:eastAsia="Calibri"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846" w:type="dxa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2B69">
              <w:rPr>
                <w:rFonts w:eastAsia="Calibri"/>
                <w:sz w:val="22"/>
                <w:szCs w:val="22"/>
                <w:lang w:eastAsia="en-US"/>
              </w:rPr>
              <w:t>126,7</w:t>
            </w:r>
          </w:p>
        </w:tc>
      </w:tr>
      <w:tr w:rsidR="000E748D" w:rsidRPr="000E748D" w:rsidTr="000E748D">
        <w:tc>
          <w:tcPr>
            <w:tcW w:w="1838" w:type="dxa"/>
          </w:tcPr>
          <w:p w:rsidR="000E748D" w:rsidRPr="000E748D" w:rsidRDefault="000E748D" w:rsidP="000E748D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г. Кызыл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130,9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115,2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158,0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51,7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107,9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120,1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118</w:t>
            </w:r>
          </w:p>
        </w:tc>
      </w:tr>
      <w:tr w:rsidR="000E748D" w:rsidRPr="000E748D" w:rsidTr="000E748D">
        <w:tc>
          <w:tcPr>
            <w:tcW w:w="1838" w:type="dxa"/>
          </w:tcPr>
          <w:p w:rsidR="000E748D" w:rsidRPr="000E748D" w:rsidRDefault="000E748D" w:rsidP="000E748D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г. Ак-Довурак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83,0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126,1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66,3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88,4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87,8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81</w:t>
            </w:r>
          </w:p>
        </w:tc>
      </w:tr>
      <w:tr w:rsidR="000E748D" w:rsidRPr="000E748D" w:rsidTr="000E748D">
        <w:tc>
          <w:tcPr>
            <w:tcW w:w="1838" w:type="dxa"/>
          </w:tcPr>
          <w:p w:rsidR="000E748D" w:rsidRPr="000E748D" w:rsidRDefault="000E748D" w:rsidP="000E748D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Барун-Хемчик-ский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47,5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109,2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149,6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103,1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137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153,3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153</w:t>
            </w:r>
          </w:p>
        </w:tc>
      </w:tr>
      <w:tr w:rsidR="000E748D" w:rsidRPr="000E748D" w:rsidTr="000E748D">
        <w:tc>
          <w:tcPr>
            <w:tcW w:w="1838" w:type="dxa"/>
          </w:tcPr>
          <w:p w:rsidR="000E748D" w:rsidRPr="000E748D" w:rsidRDefault="000E748D" w:rsidP="000E748D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Бай-Тайгинский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80,3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176,3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152,5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66,4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142,5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132,9</w:t>
            </w:r>
          </w:p>
        </w:tc>
      </w:tr>
      <w:tr w:rsidR="000E748D" w:rsidRPr="000E748D" w:rsidTr="000E748D">
        <w:tc>
          <w:tcPr>
            <w:tcW w:w="1838" w:type="dxa"/>
          </w:tcPr>
          <w:p w:rsidR="000E748D" w:rsidRPr="000E748D" w:rsidRDefault="000E748D" w:rsidP="000E748D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Дзун-Хемчик-ский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56,7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138,5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117,1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169,2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107,6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144,5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139,3</w:t>
            </w:r>
          </w:p>
        </w:tc>
      </w:tr>
      <w:tr w:rsidR="000E748D" w:rsidRPr="000E748D" w:rsidTr="000E748D">
        <w:tc>
          <w:tcPr>
            <w:tcW w:w="1838" w:type="dxa"/>
          </w:tcPr>
          <w:p w:rsidR="000E748D" w:rsidRPr="000E748D" w:rsidRDefault="000E748D" w:rsidP="000E748D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Каа-Хемский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102,1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65,0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139,8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123,4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141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125,7</w:t>
            </w:r>
          </w:p>
        </w:tc>
      </w:tr>
      <w:tr w:rsidR="000E748D" w:rsidRPr="000E748D" w:rsidTr="000E748D">
        <w:tc>
          <w:tcPr>
            <w:tcW w:w="1838" w:type="dxa"/>
          </w:tcPr>
          <w:p w:rsidR="000E748D" w:rsidRPr="000E748D" w:rsidRDefault="000E748D" w:rsidP="000E748D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Кызылский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142,3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77,9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86,0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83,9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100,1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93,8</w:t>
            </w:r>
          </w:p>
        </w:tc>
      </w:tr>
    </w:tbl>
    <w:p w:rsidR="00F52B69" w:rsidRDefault="00F52B69"/>
    <w:tbl>
      <w:tblPr>
        <w:tblW w:w="10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8"/>
        <w:gridCol w:w="846"/>
        <w:gridCol w:w="825"/>
        <w:gridCol w:w="825"/>
        <w:gridCol w:w="825"/>
        <w:gridCol w:w="825"/>
        <w:gridCol w:w="846"/>
        <w:gridCol w:w="846"/>
        <w:gridCol w:w="825"/>
        <w:gridCol w:w="846"/>
        <w:gridCol w:w="846"/>
      </w:tblGrid>
      <w:tr w:rsidR="00F52B69" w:rsidRPr="000E748D" w:rsidTr="00F52B69">
        <w:tc>
          <w:tcPr>
            <w:tcW w:w="1838" w:type="dxa"/>
            <w:tcBorders>
              <w:tl2br w:val="single" w:sz="4" w:space="0" w:color="auto"/>
            </w:tcBorders>
          </w:tcPr>
          <w:p w:rsidR="00F52B69" w:rsidRPr="000E748D" w:rsidRDefault="00F52B69" w:rsidP="00F52B69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 xml:space="preserve">Годы </w:t>
            </w:r>
          </w:p>
          <w:p w:rsidR="00F52B69" w:rsidRPr="000E748D" w:rsidRDefault="00F52B69" w:rsidP="00F52B69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Города</w:t>
            </w:r>
          </w:p>
          <w:p w:rsidR="00F52B69" w:rsidRPr="000E748D" w:rsidRDefault="00F52B69" w:rsidP="00F52B69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 xml:space="preserve">Районы </w:t>
            </w:r>
          </w:p>
        </w:tc>
        <w:tc>
          <w:tcPr>
            <w:tcW w:w="846" w:type="dxa"/>
          </w:tcPr>
          <w:p w:rsidR="00F52B69" w:rsidRPr="000E748D" w:rsidRDefault="00F52B69" w:rsidP="00F52B69">
            <w:pPr>
              <w:spacing w:line="240" w:lineRule="auto"/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pacing w:val="-20"/>
                <w:sz w:val="22"/>
                <w:szCs w:val="22"/>
                <w:lang w:eastAsia="en-US"/>
              </w:rPr>
              <w:t>2009 г.</w:t>
            </w:r>
          </w:p>
        </w:tc>
        <w:tc>
          <w:tcPr>
            <w:tcW w:w="825" w:type="dxa"/>
          </w:tcPr>
          <w:p w:rsidR="00F52B69" w:rsidRPr="000E748D" w:rsidRDefault="00F52B69" w:rsidP="00F52B69">
            <w:pPr>
              <w:spacing w:line="240" w:lineRule="auto"/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pacing w:val="-20"/>
                <w:sz w:val="22"/>
                <w:szCs w:val="22"/>
                <w:lang w:eastAsia="en-US"/>
              </w:rPr>
              <w:t>2010 г.</w:t>
            </w:r>
          </w:p>
        </w:tc>
        <w:tc>
          <w:tcPr>
            <w:tcW w:w="825" w:type="dxa"/>
          </w:tcPr>
          <w:p w:rsidR="00F52B69" w:rsidRPr="000E748D" w:rsidRDefault="00F52B69" w:rsidP="00F52B69">
            <w:pPr>
              <w:spacing w:line="240" w:lineRule="auto"/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pacing w:val="-20"/>
                <w:sz w:val="22"/>
                <w:szCs w:val="22"/>
                <w:lang w:eastAsia="en-US"/>
              </w:rPr>
              <w:t>2011 г.</w:t>
            </w:r>
          </w:p>
        </w:tc>
        <w:tc>
          <w:tcPr>
            <w:tcW w:w="825" w:type="dxa"/>
          </w:tcPr>
          <w:p w:rsidR="00F52B69" w:rsidRPr="000E748D" w:rsidRDefault="00F52B69" w:rsidP="00F52B69">
            <w:pPr>
              <w:spacing w:line="240" w:lineRule="auto"/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pacing w:val="-20"/>
                <w:sz w:val="22"/>
                <w:szCs w:val="22"/>
                <w:lang w:eastAsia="en-US"/>
              </w:rPr>
              <w:t>2012 г.</w:t>
            </w:r>
          </w:p>
        </w:tc>
        <w:tc>
          <w:tcPr>
            <w:tcW w:w="825" w:type="dxa"/>
          </w:tcPr>
          <w:p w:rsidR="00F52B69" w:rsidRPr="000E748D" w:rsidRDefault="00F52B69" w:rsidP="00F52B69">
            <w:pPr>
              <w:spacing w:line="240" w:lineRule="auto"/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pacing w:val="-20"/>
                <w:sz w:val="22"/>
                <w:szCs w:val="22"/>
                <w:lang w:eastAsia="en-US"/>
              </w:rPr>
              <w:t>2013 г.</w:t>
            </w:r>
          </w:p>
        </w:tc>
        <w:tc>
          <w:tcPr>
            <w:tcW w:w="846" w:type="dxa"/>
          </w:tcPr>
          <w:p w:rsidR="00F52B69" w:rsidRPr="000E748D" w:rsidRDefault="00F52B69" w:rsidP="00F52B69">
            <w:pPr>
              <w:spacing w:line="240" w:lineRule="auto"/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pacing w:val="-20"/>
                <w:sz w:val="22"/>
                <w:szCs w:val="22"/>
                <w:lang w:eastAsia="en-US"/>
              </w:rPr>
              <w:t>2014 г.</w:t>
            </w:r>
          </w:p>
        </w:tc>
        <w:tc>
          <w:tcPr>
            <w:tcW w:w="846" w:type="dxa"/>
          </w:tcPr>
          <w:p w:rsidR="00F52B69" w:rsidRPr="000E748D" w:rsidRDefault="00F52B69" w:rsidP="00F52B69">
            <w:pPr>
              <w:spacing w:line="240" w:lineRule="auto"/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pacing w:val="-20"/>
                <w:sz w:val="22"/>
                <w:szCs w:val="22"/>
                <w:lang w:eastAsia="en-US"/>
              </w:rPr>
              <w:t>2015 г.</w:t>
            </w:r>
          </w:p>
        </w:tc>
        <w:tc>
          <w:tcPr>
            <w:tcW w:w="825" w:type="dxa"/>
          </w:tcPr>
          <w:p w:rsidR="00F52B69" w:rsidRPr="000E748D" w:rsidRDefault="00F52B69" w:rsidP="00F52B69">
            <w:pPr>
              <w:spacing w:line="240" w:lineRule="auto"/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pacing w:val="-20"/>
                <w:sz w:val="22"/>
                <w:szCs w:val="22"/>
                <w:lang w:eastAsia="en-US"/>
              </w:rPr>
              <w:t>2016  г.</w:t>
            </w:r>
          </w:p>
        </w:tc>
        <w:tc>
          <w:tcPr>
            <w:tcW w:w="846" w:type="dxa"/>
          </w:tcPr>
          <w:p w:rsidR="00F52B69" w:rsidRPr="000E748D" w:rsidRDefault="00F52B69" w:rsidP="00F52B69">
            <w:pPr>
              <w:spacing w:line="240" w:lineRule="auto"/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pacing w:val="-20"/>
                <w:sz w:val="22"/>
                <w:szCs w:val="22"/>
                <w:lang w:eastAsia="en-US"/>
              </w:rPr>
              <w:t>2017 г.</w:t>
            </w:r>
          </w:p>
        </w:tc>
        <w:tc>
          <w:tcPr>
            <w:tcW w:w="846" w:type="dxa"/>
          </w:tcPr>
          <w:p w:rsidR="00F52B69" w:rsidRPr="000E748D" w:rsidRDefault="00F52B69" w:rsidP="00F52B69">
            <w:pPr>
              <w:spacing w:line="240" w:lineRule="auto"/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pacing w:val="-20"/>
                <w:sz w:val="22"/>
                <w:szCs w:val="22"/>
                <w:lang w:eastAsia="en-US"/>
              </w:rPr>
              <w:t>2018 г.</w:t>
            </w:r>
          </w:p>
        </w:tc>
      </w:tr>
      <w:tr w:rsidR="000E748D" w:rsidRPr="000E748D" w:rsidTr="000E748D">
        <w:tc>
          <w:tcPr>
            <w:tcW w:w="1838" w:type="dxa"/>
          </w:tcPr>
          <w:p w:rsidR="000E748D" w:rsidRPr="000E748D" w:rsidRDefault="000E748D" w:rsidP="000E748D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Монгун-Тайгин-ский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111,1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106,3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124,0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52,6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87,4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138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206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133,1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133,1</w:t>
            </w:r>
          </w:p>
        </w:tc>
      </w:tr>
      <w:tr w:rsidR="000E748D" w:rsidRPr="000E748D" w:rsidTr="000E748D">
        <w:tc>
          <w:tcPr>
            <w:tcW w:w="1838" w:type="dxa"/>
          </w:tcPr>
          <w:p w:rsidR="000E748D" w:rsidRPr="000E748D" w:rsidRDefault="000E748D" w:rsidP="000E748D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Овюрский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137,2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57,0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145,5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220,2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102,7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132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129,4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129,4</w:t>
            </w:r>
          </w:p>
        </w:tc>
      </w:tr>
      <w:tr w:rsidR="000E748D" w:rsidRPr="000E748D" w:rsidTr="000E748D">
        <w:tc>
          <w:tcPr>
            <w:tcW w:w="1838" w:type="dxa"/>
          </w:tcPr>
          <w:p w:rsidR="000E748D" w:rsidRPr="000E748D" w:rsidRDefault="000E748D" w:rsidP="000E748D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Пий-Хемский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180,2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175,5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180,7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131,9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171,5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161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190,2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170</w:t>
            </w:r>
          </w:p>
        </w:tc>
      </w:tr>
      <w:tr w:rsidR="000E748D" w:rsidRPr="000E748D" w:rsidTr="000E748D">
        <w:tc>
          <w:tcPr>
            <w:tcW w:w="1838" w:type="dxa"/>
          </w:tcPr>
          <w:p w:rsidR="000E748D" w:rsidRPr="000E748D" w:rsidRDefault="000E748D" w:rsidP="000E748D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Сут-Хольский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103,6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125,4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50,4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186,3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223,5</w:t>
            </w:r>
          </w:p>
        </w:tc>
      </w:tr>
      <w:tr w:rsidR="000E748D" w:rsidRPr="000E748D" w:rsidTr="000E748D">
        <w:tc>
          <w:tcPr>
            <w:tcW w:w="1838" w:type="dxa"/>
          </w:tcPr>
          <w:p w:rsidR="000E748D" w:rsidRPr="000E748D" w:rsidRDefault="000E748D" w:rsidP="000E748D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Тандинский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135,8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116,0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131,1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169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94,6</w:t>
            </w:r>
          </w:p>
        </w:tc>
      </w:tr>
      <w:tr w:rsidR="000E748D" w:rsidRPr="000E748D" w:rsidTr="000E748D">
        <w:tc>
          <w:tcPr>
            <w:tcW w:w="1838" w:type="dxa"/>
          </w:tcPr>
          <w:p w:rsidR="000E748D" w:rsidRPr="000E748D" w:rsidRDefault="000E748D" w:rsidP="000E748D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Тере-Хольский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160,2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53,3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213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365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312,5</w:t>
            </w:r>
          </w:p>
        </w:tc>
      </w:tr>
      <w:tr w:rsidR="000E748D" w:rsidRPr="000E748D" w:rsidTr="000E748D">
        <w:tc>
          <w:tcPr>
            <w:tcW w:w="1838" w:type="dxa"/>
          </w:tcPr>
          <w:p w:rsidR="000E748D" w:rsidRPr="000E748D" w:rsidRDefault="000E748D" w:rsidP="000E748D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Тес-Хемский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72,9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85,9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85,5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72,6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139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83,1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71,2</w:t>
            </w:r>
          </w:p>
        </w:tc>
      </w:tr>
      <w:tr w:rsidR="000E748D" w:rsidRPr="000E748D" w:rsidTr="000E748D">
        <w:tc>
          <w:tcPr>
            <w:tcW w:w="1838" w:type="dxa"/>
          </w:tcPr>
          <w:p w:rsidR="000E748D" w:rsidRPr="000E748D" w:rsidRDefault="000E748D" w:rsidP="000E748D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Тоджинский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64,8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132,8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131,8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112,9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139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138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122,2</w:t>
            </w:r>
          </w:p>
        </w:tc>
      </w:tr>
      <w:tr w:rsidR="000E748D" w:rsidRPr="000E748D" w:rsidTr="000E748D">
        <w:tc>
          <w:tcPr>
            <w:tcW w:w="1838" w:type="dxa"/>
          </w:tcPr>
          <w:p w:rsidR="000E748D" w:rsidRPr="000E748D" w:rsidRDefault="000E748D" w:rsidP="000E748D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Улуг-Хемский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107,7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302,3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157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159,5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114,5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104</w:t>
            </w:r>
          </w:p>
        </w:tc>
      </w:tr>
      <w:tr w:rsidR="000E748D" w:rsidRPr="000E748D" w:rsidTr="000E748D">
        <w:tc>
          <w:tcPr>
            <w:tcW w:w="1838" w:type="dxa"/>
          </w:tcPr>
          <w:p w:rsidR="000E748D" w:rsidRPr="000E748D" w:rsidRDefault="000E748D" w:rsidP="000E748D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Чаа-Хольский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91,2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82,9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83,1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67,4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99,5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169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132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130,4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146,7</w:t>
            </w:r>
          </w:p>
        </w:tc>
      </w:tr>
      <w:tr w:rsidR="000E748D" w:rsidRPr="000E748D" w:rsidTr="000E748D">
        <w:tc>
          <w:tcPr>
            <w:tcW w:w="1838" w:type="dxa"/>
          </w:tcPr>
          <w:p w:rsidR="000E748D" w:rsidRPr="000E748D" w:rsidRDefault="000E748D" w:rsidP="000E748D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Чеди-Хольский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97,9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52,1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65,8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79,2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130,9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90,8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76,7</w:t>
            </w:r>
          </w:p>
        </w:tc>
      </w:tr>
      <w:tr w:rsidR="000E748D" w:rsidRPr="000E748D" w:rsidTr="000E748D">
        <w:tc>
          <w:tcPr>
            <w:tcW w:w="1838" w:type="dxa"/>
          </w:tcPr>
          <w:p w:rsidR="000E748D" w:rsidRPr="000E748D" w:rsidRDefault="000E748D" w:rsidP="000E748D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Эрзинский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138,9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36,2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109,0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72,4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82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84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143,7</w:t>
            </w:r>
          </w:p>
        </w:tc>
      </w:tr>
    </w:tbl>
    <w:p w:rsidR="000E748D" w:rsidRPr="000E748D" w:rsidRDefault="000E748D" w:rsidP="000E748D">
      <w:pPr>
        <w:spacing w:line="240" w:lineRule="auto"/>
        <w:rPr>
          <w:rFonts w:eastAsia="Calibri"/>
          <w:szCs w:val="28"/>
          <w:lang w:eastAsia="en-US"/>
        </w:rPr>
      </w:pPr>
    </w:p>
    <w:p w:rsidR="000E748D" w:rsidRPr="000E748D" w:rsidRDefault="000E748D" w:rsidP="00F52B69">
      <w:pPr>
        <w:ind w:firstLine="709"/>
        <w:rPr>
          <w:rFonts w:eastAsia="Calibri"/>
          <w:szCs w:val="28"/>
          <w:lang w:eastAsia="en-US"/>
        </w:rPr>
      </w:pPr>
      <w:r w:rsidRPr="000E748D">
        <w:rPr>
          <w:rFonts w:eastAsia="Calibri"/>
          <w:szCs w:val="28"/>
          <w:lang w:eastAsia="en-US"/>
        </w:rPr>
        <w:t xml:space="preserve">Анализ показателей смертности по районам республики показывает, что за </w:t>
      </w:r>
      <w:r w:rsidR="00F52B69">
        <w:rPr>
          <w:rFonts w:eastAsia="Calibri"/>
          <w:szCs w:val="28"/>
          <w:lang w:eastAsia="en-US"/>
        </w:rPr>
        <w:t xml:space="preserve">           </w:t>
      </w:r>
      <w:r w:rsidRPr="000E748D">
        <w:rPr>
          <w:rFonts w:eastAsia="Calibri"/>
          <w:szCs w:val="28"/>
          <w:lang w:eastAsia="en-US"/>
        </w:rPr>
        <w:t>10 лет смертность от злокачественных новообразований возросла на 11 процентов (2009 г. – 114,1; 2018 – 126,7), самый низкий показатель отмечался в 2011 году с п</w:t>
      </w:r>
      <w:r w:rsidRPr="000E748D">
        <w:rPr>
          <w:rFonts w:eastAsia="Calibri"/>
          <w:szCs w:val="28"/>
          <w:lang w:eastAsia="en-US"/>
        </w:rPr>
        <w:t>о</w:t>
      </w:r>
      <w:r w:rsidRPr="000E748D">
        <w:rPr>
          <w:rFonts w:eastAsia="Calibri"/>
          <w:szCs w:val="28"/>
          <w:lang w:eastAsia="en-US"/>
        </w:rPr>
        <w:t xml:space="preserve">степенным ростом к 2018 году. </w:t>
      </w:r>
    </w:p>
    <w:p w:rsidR="000E748D" w:rsidRPr="000E748D" w:rsidRDefault="000E748D" w:rsidP="00F52B69">
      <w:pPr>
        <w:ind w:firstLine="709"/>
        <w:rPr>
          <w:rFonts w:eastAsia="Calibri"/>
          <w:szCs w:val="28"/>
          <w:lang w:eastAsia="en-US"/>
        </w:rPr>
      </w:pPr>
      <w:r w:rsidRPr="000E748D">
        <w:rPr>
          <w:rFonts w:eastAsia="Calibri"/>
          <w:szCs w:val="28"/>
          <w:lang w:eastAsia="en-US"/>
        </w:rPr>
        <w:t>Прогнозный показатель смертности будет представлен пиковым значением в 2019 году (132,0) с постепенным снижением к 2024 году (120,0).</w:t>
      </w:r>
    </w:p>
    <w:p w:rsidR="000E748D" w:rsidRPr="000E748D" w:rsidRDefault="000E748D" w:rsidP="00F52B69">
      <w:pPr>
        <w:ind w:firstLine="709"/>
        <w:rPr>
          <w:rFonts w:eastAsia="Calibri"/>
          <w:szCs w:val="28"/>
          <w:lang w:eastAsia="en-US"/>
        </w:rPr>
      </w:pPr>
      <w:r w:rsidRPr="000E748D">
        <w:rPr>
          <w:rFonts w:eastAsia="Calibri"/>
          <w:szCs w:val="28"/>
          <w:lang w:eastAsia="en-US"/>
        </w:rPr>
        <w:t>В разрезе районов высокий показатель смертности от злокачественных нов</w:t>
      </w:r>
      <w:r w:rsidRPr="000E748D">
        <w:rPr>
          <w:rFonts w:eastAsia="Calibri"/>
          <w:szCs w:val="28"/>
          <w:lang w:eastAsia="en-US"/>
        </w:rPr>
        <w:t>о</w:t>
      </w:r>
      <w:r w:rsidRPr="000E748D">
        <w:rPr>
          <w:rFonts w:eastAsia="Calibri"/>
          <w:szCs w:val="28"/>
          <w:lang w:eastAsia="en-US"/>
        </w:rPr>
        <w:t>образований наблюдается в Пий-Хемском районе (наивысшие 180,2 в 2010-2013 гг., 190,2 в 2017 году). В последние 3 года отмечается резкое ухудшение ситуации в Т</w:t>
      </w:r>
      <w:r w:rsidRPr="000E748D">
        <w:rPr>
          <w:rFonts w:eastAsia="Calibri"/>
          <w:szCs w:val="28"/>
          <w:lang w:eastAsia="en-US"/>
        </w:rPr>
        <w:t>е</w:t>
      </w:r>
      <w:r w:rsidRPr="000E748D">
        <w:rPr>
          <w:rFonts w:eastAsia="Calibri"/>
          <w:szCs w:val="28"/>
          <w:lang w:eastAsia="en-US"/>
        </w:rPr>
        <w:t>ре-Хольском районе, где отмечается рост показателя смертности в 2,1-3 раза. Также высокие показатели смертности отмечены в Сут-Хольском районе (186,3 в 2017 г. и 223,5 в 2018 г.), в Барун-Хемчикском районе (в 2012 г. – 149,6, в 2017-2018 гг. – 153,3). Дзун-Хемчикский район лидировал в 2013 году и в 2015 году по показателям смертности от рака желудка. В Улуг-Хемском районе высокие показатели смертн</w:t>
      </w:r>
      <w:r w:rsidRPr="000E748D">
        <w:rPr>
          <w:rFonts w:eastAsia="Calibri"/>
          <w:szCs w:val="28"/>
          <w:lang w:eastAsia="en-US"/>
        </w:rPr>
        <w:t>о</w:t>
      </w:r>
      <w:r w:rsidRPr="000E748D">
        <w:rPr>
          <w:rFonts w:eastAsia="Calibri"/>
          <w:szCs w:val="28"/>
          <w:lang w:eastAsia="en-US"/>
        </w:rPr>
        <w:t>сти наблюдались в 2011 и 2014 годах.</w:t>
      </w:r>
    </w:p>
    <w:p w:rsidR="000E748D" w:rsidRPr="000E748D" w:rsidRDefault="000E748D" w:rsidP="00F52B69">
      <w:pPr>
        <w:ind w:firstLine="709"/>
        <w:rPr>
          <w:rFonts w:eastAsia="Calibri"/>
          <w:szCs w:val="28"/>
          <w:lang w:eastAsia="en-US"/>
        </w:rPr>
      </w:pPr>
      <w:r w:rsidRPr="000E748D">
        <w:rPr>
          <w:rFonts w:eastAsia="Calibri"/>
          <w:szCs w:val="28"/>
          <w:lang w:eastAsia="en-US"/>
        </w:rPr>
        <w:t>Стабильно низкие показатели смертности от злокачественных новообразов</w:t>
      </w:r>
      <w:r w:rsidRPr="000E748D">
        <w:rPr>
          <w:rFonts w:eastAsia="Calibri"/>
          <w:szCs w:val="28"/>
          <w:lang w:eastAsia="en-US"/>
        </w:rPr>
        <w:t>а</w:t>
      </w:r>
      <w:r w:rsidRPr="000E748D">
        <w:rPr>
          <w:rFonts w:eastAsia="Calibri"/>
          <w:szCs w:val="28"/>
          <w:lang w:eastAsia="en-US"/>
        </w:rPr>
        <w:t>ний (66,3-88,4) отмечаются в г. Ак-Довураке с пиковым подъемом показателя в 2011 году (126,1).</w:t>
      </w:r>
      <w:r>
        <w:rPr>
          <w:rFonts w:eastAsia="Calibri"/>
          <w:szCs w:val="28"/>
          <w:lang w:eastAsia="en-US"/>
        </w:rPr>
        <w:t xml:space="preserve"> </w:t>
      </w:r>
      <w:r w:rsidRPr="000E748D">
        <w:rPr>
          <w:rFonts w:eastAsia="Calibri"/>
          <w:szCs w:val="28"/>
          <w:lang w:eastAsia="en-US"/>
        </w:rPr>
        <w:t>Далее идут Тес-Хемский район с наивысшим показателем в 2016 году (138) на фоне стабильно низких (34,0-85,0) показателей; Чеди-Хольский район (п</w:t>
      </w:r>
      <w:r w:rsidRPr="000E748D">
        <w:rPr>
          <w:rFonts w:eastAsia="Calibri"/>
          <w:szCs w:val="28"/>
          <w:lang w:eastAsia="en-US"/>
        </w:rPr>
        <w:t>и</w:t>
      </w:r>
      <w:r w:rsidRPr="000E748D">
        <w:rPr>
          <w:rFonts w:eastAsia="Calibri"/>
          <w:szCs w:val="28"/>
          <w:lang w:eastAsia="en-US"/>
        </w:rPr>
        <w:t>ковое значение 130,7 в 2014 году), показатели в 2 раза ниже среднереспубликанских.</w:t>
      </w:r>
    </w:p>
    <w:p w:rsidR="000E748D" w:rsidRDefault="000E748D" w:rsidP="000E748D">
      <w:pPr>
        <w:spacing w:line="240" w:lineRule="auto"/>
        <w:jc w:val="center"/>
        <w:rPr>
          <w:rFonts w:eastAsia="Calibri"/>
          <w:b/>
          <w:i/>
          <w:szCs w:val="28"/>
          <w:lang w:eastAsia="en-US"/>
        </w:rPr>
      </w:pPr>
    </w:p>
    <w:p w:rsidR="00F52B69" w:rsidRDefault="00F52B69" w:rsidP="000E748D">
      <w:pPr>
        <w:spacing w:line="240" w:lineRule="auto"/>
        <w:jc w:val="center"/>
        <w:rPr>
          <w:rFonts w:eastAsia="Calibri"/>
          <w:b/>
          <w:i/>
          <w:szCs w:val="28"/>
          <w:lang w:eastAsia="en-US"/>
        </w:rPr>
      </w:pPr>
    </w:p>
    <w:p w:rsidR="00F52B69" w:rsidRDefault="00F52B69" w:rsidP="000E748D">
      <w:pPr>
        <w:spacing w:line="240" w:lineRule="auto"/>
        <w:jc w:val="center"/>
        <w:rPr>
          <w:rFonts w:eastAsia="Calibri"/>
          <w:b/>
          <w:i/>
          <w:szCs w:val="28"/>
          <w:lang w:eastAsia="en-US"/>
        </w:rPr>
      </w:pPr>
    </w:p>
    <w:p w:rsidR="00F52B69" w:rsidRDefault="00F52B69" w:rsidP="000E748D">
      <w:pPr>
        <w:spacing w:line="240" w:lineRule="auto"/>
        <w:jc w:val="center"/>
        <w:rPr>
          <w:rFonts w:eastAsia="Calibri"/>
          <w:b/>
          <w:i/>
          <w:szCs w:val="28"/>
          <w:lang w:eastAsia="en-US"/>
        </w:rPr>
      </w:pPr>
    </w:p>
    <w:p w:rsidR="00F52B69" w:rsidRDefault="00F52B69" w:rsidP="000E748D">
      <w:pPr>
        <w:spacing w:line="240" w:lineRule="auto"/>
        <w:jc w:val="center"/>
        <w:rPr>
          <w:rFonts w:eastAsia="Calibri"/>
          <w:b/>
          <w:i/>
          <w:szCs w:val="28"/>
          <w:lang w:eastAsia="en-US"/>
        </w:rPr>
      </w:pPr>
    </w:p>
    <w:p w:rsidR="00F52B69" w:rsidRDefault="00F52B69" w:rsidP="000E748D">
      <w:pPr>
        <w:spacing w:line="240" w:lineRule="auto"/>
        <w:jc w:val="center"/>
        <w:rPr>
          <w:rFonts w:eastAsia="Calibri"/>
          <w:b/>
          <w:i/>
          <w:szCs w:val="28"/>
          <w:lang w:eastAsia="en-US"/>
        </w:rPr>
      </w:pPr>
    </w:p>
    <w:p w:rsidR="00F52B69" w:rsidRDefault="00F52B69" w:rsidP="000E748D">
      <w:pPr>
        <w:spacing w:line="240" w:lineRule="auto"/>
        <w:jc w:val="center"/>
        <w:rPr>
          <w:rFonts w:eastAsia="Calibri"/>
          <w:b/>
          <w:i/>
          <w:szCs w:val="28"/>
          <w:lang w:eastAsia="en-US"/>
        </w:rPr>
      </w:pPr>
    </w:p>
    <w:p w:rsidR="00F52B69" w:rsidRPr="000E748D" w:rsidRDefault="00F52B69" w:rsidP="00F52B69">
      <w:pPr>
        <w:spacing w:line="240" w:lineRule="auto"/>
        <w:jc w:val="center"/>
        <w:rPr>
          <w:rFonts w:eastAsia="Calibri"/>
          <w:b/>
          <w:i/>
          <w:szCs w:val="28"/>
          <w:lang w:eastAsia="en-US"/>
        </w:rPr>
      </w:pPr>
    </w:p>
    <w:p w:rsidR="00F52B69" w:rsidRDefault="000E748D" w:rsidP="00F52B69">
      <w:pPr>
        <w:spacing w:line="240" w:lineRule="auto"/>
        <w:jc w:val="center"/>
        <w:rPr>
          <w:rFonts w:eastAsia="Calibri"/>
          <w:szCs w:val="28"/>
          <w:lang w:eastAsia="en-US"/>
        </w:rPr>
      </w:pPr>
      <w:r w:rsidRPr="000E748D">
        <w:rPr>
          <w:rFonts w:eastAsia="Calibri"/>
          <w:szCs w:val="28"/>
          <w:lang w:eastAsia="en-US"/>
        </w:rPr>
        <w:t xml:space="preserve">Динамика </w:t>
      </w:r>
    </w:p>
    <w:p w:rsidR="000E748D" w:rsidRPr="000E748D" w:rsidRDefault="000E748D" w:rsidP="00F52B69">
      <w:pPr>
        <w:spacing w:line="240" w:lineRule="auto"/>
        <w:jc w:val="center"/>
        <w:rPr>
          <w:rFonts w:eastAsia="Calibri"/>
          <w:szCs w:val="28"/>
          <w:lang w:eastAsia="en-US"/>
        </w:rPr>
      </w:pPr>
      <w:r w:rsidRPr="000E748D">
        <w:rPr>
          <w:rFonts w:eastAsia="Calibri"/>
          <w:szCs w:val="28"/>
          <w:lang w:eastAsia="en-US"/>
        </w:rPr>
        <w:t>показателей смертности от злокачественных новообразований</w:t>
      </w:r>
    </w:p>
    <w:p w:rsidR="000E748D" w:rsidRPr="000E748D" w:rsidRDefault="000E748D" w:rsidP="00F52B69">
      <w:pPr>
        <w:spacing w:line="240" w:lineRule="auto"/>
        <w:jc w:val="center"/>
        <w:rPr>
          <w:rFonts w:eastAsia="Calibri"/>
          <w:szCs w:val="28"/>
          <w:lang w:eastAsia="en-US"/>
        </w:rPr>
      </w:pPr>
      <w:r w:rsidRPr="000E748D">
        <w:rPr>
          <w:rFonts w:eastAsia="Calibri"/>
          <w:szCs w:val="28"/>
          <w:lang w:eastAsia="en-US"/>
        </w:rPr>
        <w:t>по основным локализациям в Республике Тыва в 2009-2018 гг.</w:t>
      </w:r>
    </w:p>
    <w:p w:rsidR="000E748D" w:rsidRPr="000E748D" w:rsidRDefault="000E748D" w:rsidP="00F52B69">
      <w:pPr>
        <w:spacing w:line="240" w:lineRule="auto"/>
        <w:jc w:val="center"/>
        <w:rPr>
          <w:rFonts w:eastAsia="Calibri"/>
          <w:szCs w:val="28"/>
          <w:lang w:eastAsia="en-US"/>
        </w:rPr>
      </w:pPr>
      <w:r w:rsidRPr="000E748D">
        <w:rPr>
          <w:rFonts w:eastAsia="Calibri"/>
          <w:szCs w:val="28"/>
          <w:lang w:eastAsia="en-US"/>
        </w:rPr>
        <w:t>(</w:t>
      </w:r>
      <w:r w:rsidR="00AB4A52">
        <w:rPr>
          <w:rFonts w:eastAsia="Calibri"/>
          <w:szCs w:val="28"/>
          <w:lang w:eastAsia="en-US"/>
        </w:rPr>
        <w:t>«</w:t>
      </w:r>
      <w:r w:rsidRPr="000E748D">
        <w:rPr>
          <w:rFonts w:eastAsia="Calibri"/>
          <w:szCs w:val="28"/>
          <w:lang w:eastAsia="en-US"/>
        </w:rPr>
        <w:t>грубого</w:t>
      </w:r>
      <w:r w:rsidR="00AB4A52">
        <w:rPr>
          <w:rFonts w:eastAsia="Calibri"/>
          <w:szCs w:val="28"/>
          <w:lang w:eastAsia="en-US"/>
        </w:rPr>
        <w:t>»</w:t>
      </w:r>
      <w:r w:rsidRPr="000E748D">
        <w:rPr>
          <w:rFonts w:eastAsia="Calibri"/>
          <w:szCs w:val="28"/>
          <w:lang w:eastAsia="en-US"/>
        </w:rPr>
        <w:t xml:space="preserve"> и стандартизованного показателя на 100 тыс. населения)</w:t>
      </w:r>
    </w:p>
    <w:p w:rsidR="000E748D" w:rsidRPr="000E748D" w:rsidRDefault="000E748D" w:rsidP="000E748D">
      <w:pPr>
        <w:spacing w:line="240" w:lineRule="auto"/>
        <w:rPr>
          <w:rFonts w:eastAsia="Calibri"/>
          <w:i/>
          <w:sz w:val="24"/>
          <w:szCs w:val="24"/>
          <w:lang w:eastAsia="en-US"/>
        </w:rPr>
      </w:pPr>
    </w:p>
    <w:p w:rsidR="000E748D" w:rsidRPr="000E748D" w:rsidRDefault="000E748D" w:rsidP="000E748D">
      <w:pPr>
        <w:spacing w:line="240" w:lineRule="auto"/>
        <w:jc w:val="right"/>
        <w:rPr>
          <w:rFonts w:eastAsia="Calibri"/>
          <w:sz w:val="24"/>
          <w:szCs w:val="24"/>
          <w:lang w:eastAsia="en-US"/>
        </w:rPr>
      </w:pPr>
      <w:r w:rsidRPr="000E748D">
        <w:rPr>
          <w:rFonts w:eastAsia="Calibri"/>
          <w:sz w:val="24"/>
          <w:szCs w:val="24"/>
          <w:lang w:eastAsia="en-US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6"/>
        <w:gridCol w:w="1296"/>
        <w:gridCol w:w="1212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0E748D" w:rsidRPr="000E748D" w:rsidTr="00AB4A52">
        <w:tc>
          <w:tcPr>
            <w:tcW w:w="1353" w:type="dxa"/>
          </w:tcPr>
          <w:p w:rsidR="000E748D" w:rsidRPr="000E748D" w:rsidRDefault="000E748D" w:rsidP="000E748D">
            <w:pPr>
              <w:spacing w:line="240" w:lineRule="auto"/>
              <w:jc w:val="right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Основные локализации</w:t>
            </w:r>
          </w:p>
        </w:tc>
        <w:tc>
          <w:tcPr>
            <w:tcW w:w="1057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1420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9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2009</w:t>
            </w:r>
          </w:p>
        </w:tc>
        <w:tc>
          <w:tcPr>
            <w:tcW w:w="689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2010</w:t>
            </w:r>
          </w:p>
        </w:tc>
        <w:tc>
          <w:tcPr>
            <w:tcW w:w="689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689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2012</w:t>
            </w:r>
          </w:p>
        </w:tc>
        <w:tc>
          <w:tcPr>
            <w:tcW w:w="689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689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689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89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689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</w:tr>
      <w:tr w:rsidR="000E748D" w:rsidRPr="000E748D" w:rsidTr="00AB4A52">
        <w:tc>
          <w:tcPr>
            <w:tcW w:w="1353" w:type="dxa"/>
            <w:vMerge w:val="restart"/>
          </w:tcPr>
          <w:p w:rsidR="000E748D" w:rsidRPr="000E748D" w:rsidRDefault="000E748D" w:rsidP="000E748D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 xml:space="preserve">Легкое </w:t>
            </w:r>
          </w:p>
        </w:tc>
        <w:tc>
          <w:tcPr>
            <w:tcW w:w="1057" w:type="dxa"/>
          </w:tcPr>
          <w:p w:rsidR="000E748D" w:rsidRPr="000E748D" w:rsidRDefault="00AB4A52" w:rsidP="000E748D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0E748D" w:rsidRPr="000E748D">
              <w:rPr>
                <w:rFonts w:eastAsia="Calibri"/>
                <w:sz w:val="22"/>
                <w:szCs w:val="22"/>
                <w:lang w:eastAsia="en-US"/>
              </w:rPr>
              <w:t>грубый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0E748D" w:rsidRPr="000E748D" w:rsidRDefault="000E748D" w:rsidP="000E748D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РТ</w:t>
            </w:r>
          </w:p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689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22,50 36,24</w:t>
            </w:r>
          </w:p>
        </w:tc>
        <w:tc>
          <w:tcPr>
            <w:tcW w:w="689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22,39 36,16</w:t>
            </w:r>
          </w:p>
        </w:tc>
        <w:tc>
          <w:tcPr>
            <w:tcW w:w="689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17,82 35,28</w:t>
            </w:r>
          </w:p>
        </w:tc>
        <w:tc>
          <w:tcPr>
            <w:tcW w:w="689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19,68 34,85</w:t>
            </w:r>
          </w:p>
        </w:tc>
        <w:tc>
          <w:tcPr>
            <w:tcW w:w="689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21,54 34,89</w:t>
            </w:r>
          </w:p>
        </w:tc>
        <w:tc>
          <w:tcPr>
            <w:tcW w:w="689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14,71 34,58</w:t>
            </w:r>
          </w:p>
        </w:tc>
        <w:tc>
          <w:tcPr>
            <w:tcW w:w="689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18,43 35,03</w:t>
            </w:r>
          </w:p>
        </w:tc>
        <w:tc>
          <w:tcPr>
            <w:tcW w:w="689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25,54 35,10</w:t>
            </w:r>
          </w:p>
        </w:tc>
        <w:tc>
          <w:tcPr>
            <w:tcW w:w="689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 xml:space="preserve">23,74 34,18 </w:t>
            </w:r>
          </w:p>
        </w:tc>
      </w:tr>
      <w:tr w:rsidR="000E748D" w:rsidRPr="000E748D" w:rsidTr="00AB4A52">
        <w:tc>
          <w:tcPr>
            <w:tcW w:w="1353" w:type="dxa"/>
            <w:vMerge/>
          </w:tcPr>
          <w:p w:rsidR="000E748D" w:rsidRPr="000E748D" w:rsidRDefault="000E748D" w:rsidP="00AB4A52">
            <w:pPr>
              <w:spacing w:line="240" w:lineRule="auto"/>
              <w:jc w:val="right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57" w:type="dxa"/>
          </w:tcPr>
          <w:p w:rsidR="000E748D" w:rsidRPr="000E748D" w:rsidRDefault="00AB4A52" w:rsidP="00AB4A52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B4A52">
              <w:rPr>
                <w:rFonts w:eastAsia="Calibri"/>
                <w:sz w:val="22"/>
                <w:szCs w:val="22"/>
                <w:lang w:eastAsia="en-US"/>
              </w:rPr>
              <w:t>стандарти</w:t>
            </w: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AB4A52">
              <w:rPr>
                <w:rFonts w:eastAsia="Calibri"/>
                <w:sz w:val="22"/>
                <w:szCs w:val="22"/>
                <w:lang w:eastAsia="en-US"/>
              </w:rPr>
              <w:t xml:space="preserve">зованный </w:t>
            </w:r>
          </w:p>
        </w:tc>
        <w:tc>
          <w:tcPr>
            <w:tcW w:w="1420" w:type="dxa"/>
          </w:tcPr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РТ</w:t>
            </w:r>
          </w:p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689" w:type="dxa"/>
          </w:tcPr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29,60 22,54</w:t>
            </w:r>
          </w:p>
        </w:tc>
        <w:tc>
          <w:tcPr>
            <w:tcW w:w="689" w:type="dxa"/>
          </w:tcPr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29,27 22,43</w:t>
            </w:r>
          </w:p>
        </w:tc>
        <w:tc>
          <w:tcPr>
            <w:tcW w:w="689" w:type="dxa"/>
          </w:tcPr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22,68 21,34</w:t>
            </w:r>
          </w:p>
        </w:tc>
        <w:tc>
          <w:tcPr>
            <w:tcW w:w="689" w:type="dxa"/>
          </w:tcPr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24,34 20,81</w:t>
            </w:r>
          </w:p>
        </w:tc>
        <w:tc>
          <w:tcPr>
            <w:tcW w:w="689" w:type="dxa"/>
          </w:tcPr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26,93 20,70</w:t>
            </w:r>
          </w:p>
        </w:tc>
        <w:tc>
          <w:tcPr>
            <w:tcW w:w="689" w:type="dxa"/>
          </w:tcPr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16,76 20,26</w:t>
            </w:r>
          </w:p>
        </w:tc>
        <w:tc>
          <w:tcPr>
            <w:tcW w:w="689" w:type="dxa"/>
          </w:tcPr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23,27 20,23</w:t>
            </w:r>
          </w:p>
        </w:tc>
        <w:tc>
          <w:tcPr>
            <w:tcW w:w="689" w:type="dxa"/>
          </w:tcPr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29,42 19,94</w:t>
            </w:r>
          </w:p>
        </w:tc>
        <w:tc>
          <w:tcPr>
            <w:tcW w:w="689" w:type="dxa"/>
          </w:tcPr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26,75  19,13</w:t>
            </w:r>
          </w:p>
        </w:tc>
      </w:tr>
      <w:tr w:rsidR="000E748D" w:rsidRPr="000E748D" w:rsidTr="00AB4A52">
        <w:tc>
          <w:tcPr>
            <w:tcW w:w="1353" w:type="dxa"/>
            <w:vMerge w:val="restart"/>
          </w:tcPr>
          <w:p w:rsidR="000E748D" w:rsidRPr="000E748D" w:rsidRDefault="000E748D" w:rsidP="000E748D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 xml:space="preserve">Желудок </w:t>
            </w:r>
          </w:p>
        </w:tc>
        <w:tc>
          <w:tcPr>
            <w:tcW w:w="1057" w:type="dxa"/>
          </w:tcPr>
          <w:p w:rsidR="000E748D" w:rsidRPr="000E748D" w:rsidRDefault="00AB4A52" w:rsidP="000E748D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B4A52">
              <w:rPr>
                <w:rFonts w:eastAsia="Calibri"/>
                <w:sz w:val="22"/>
                <w:szCs w:val="22"/>
                <w:lang w:eastAsia="en-US"/>
              </w:rPr>
              <w:t>«грубый»</w:t>
            </w:r>
          </w:p>
        </w:tc>
        <w:tc>
          <w:tcPr>
            <w:tcW w:w="1420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РТ</w:t>
            </w:r>
          </w:p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689" w:type="dxa"/>
          </w:tcPr>
          <w:p w:rsidR="000E748D" w:rsidRPr="000E748D" w:rsidRDefault="000E748D" w:rsidP="000E748D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22,5 25,00</w:t>
            </w:r>
          </w:p>
        </w:tc>
        <w:tc>
          <w:tcPr>
            <w:tcW w:w="689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21,4 24,27</w:t>
            </w:r>
          </w:p>
        </w:tc>
        <w:tc>
          <w:tcPr>
            <w:tcW w:w="689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22,6 23,23</w:t>
            </w:r>
          </w:p>
        </w:tc>
        <w:tc>
          <w:tcPr>
            <w:tcW w:w="689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21,6 22,30</w:t>
            </w:r>
          </w:p>
        </w:tc>
        <w:tc>
          <w:tcPr>
            <w:tcW w:w="689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25,7 21,93</w:t>
            </w:r>
          </w:p>
        </w:tc>
        <w:tc>
          <w:tcPr>
            <w:tcW w:w="689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24,9 21,41</w:t>
            </w:r>
          </w:p>
        </w:tc>
        <w:tc>
          <w:tcPr>
            <w:tcW w:w="689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21,2 20,77</w:t>
            </w:r>
          </w:p>
        </w:tc>
        <w:tc>
          <w:tcPr>
            <w:tcW w:w="689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21,4 20,15</w:t>
            </w:r>
          </w:p>
        </w:tc>
        <w:tc>
          <w:tcPr>
            <w:tcW w:w="689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19,05 19,42</w:t>
            </w:r>
          </w:p>
        </w:tc>
      </w:tr>
      <w:tr w:rsidR="000E748D" w:rsidRPr="000E748D" w:rsidTr="00AB4A52">
        <w:tc>
          <w:tcPr>
            <w:tcW w:w="1353" w:type="dxa"/>
            <w:vMerge/>
          </w:tcPr>
          <w:p w:rsidR="000E748D" w:rsidRPr="000E748D" w:rsidRDefault="000E748D" w:rsidP="00AB4A52">
            <w:pPr>
              <w:spacing w:line="240" w:lineRule="auto"/>
              <w:jc w:val="right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57" w:type="dxa"/>
          </w:tcPr>
          <w:p w:rsidR="000E748D" w:rsidRPr="000E748D" w:rsidRDefault="00AB4A52" w:rsidP="00AB4A52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B4A52">
              <w:rPr>
                <w:rFonts w:eastAsia="Calibri"/>
                <w:sz w:val="22"/>
                <w:szCs w:val="22"/>
                <w:lang w:eastAsia="en-US"/>
              </w:rPr>
              <w:t>стандарти-зованный</w:t>
            </w:r>
          </w:p>
        </w:tc>
        <w:tc>
          <w:tcPr>
            <w:tcW w:w="1420" w:type="dxa"/>
          </w:tcPr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РТ</w:t>
            </w:r>
          </w:p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689" w:type="dxa"/>
          </w:tcPr>
          <w:p w:rsidR="000E748D" w:rsidRPr="000E748D" w:rsidRDefault="000E748D" w:rsidP="00AB4A52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29,2 14,73</w:t>
            </w:r>
          </w:p>
        </w:tc>
        <w:tc>
          <w:tcPr>
            <w:tcW w:w="689" w:type="dxa"/>
          </w:tcPr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 xml:space="preserve">26,73 14,16 </w:t>
            </w:r>
          </w:p>
        </w:tc>
        <w:tc>
          <w:tcPr>
            <w:tcW w:w="689" w:type="dxa"/>
          </w:tcPr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28,4 13,27</w:t>
            </w:r>
          </w:p>
        </w:tc>
        <w:tc>
          <w:tcPr>
            <w:tcW w:w="689" w:type="dxa"/>
          </w:tcPr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25,9 12,55</w:t>
            </w:r>
          </w:p>
        </w:tc>
        <w:tc>
          <w:tcPr>
            <w:tcW w:w="689" w:type="dxa"/>
          </w:tcPr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30,3 12,24</w:t>
            </w:r>
          </w:p>
        </w:tc>
        <w:tc>
          <w:tcPr>
            <w:tcW w:w="689" w:type="dxa"/>
          </w:tcPr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29,4 11,86</w:t>
            </w:r>
          </w:p>
        </w:tc>
        <w:tc>
          <w:tcPr>
            <w:tcW w:w="689" w:type="dxa"/>
          </w:tcPr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25,6 11,33</w:t>
            </w:r>
          </w:p>
        </w:tc>
        <w:tc>
          <w:tcPr>
            <w:tcW w:w="689" w:type="dxa"/>
          </w:tcPr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24,2  10,90</w:t>
            </w:r>
          </w:p>
        </w:tc>
        <w:tc>
          <w:tcPr>
            <w:tcW w:w="689" w:type="dxa"/>
          </w:tcPr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21,8 10,26</w:t>
            </w:r>
          </w:p>
        </w:tc>
      </w:tr>
      <w:tr w:rsidR="000E748D" w:rsidRPr="000E748D" w:rsidTr="00AB4A52">
        <w:tc>
          <w:tcPr>
            <w:tcW w:w="1353" w:type="dxa"/>
            <w:vMerge w:val="restart"/>
          </w:tcPr>
          <w:p w:rsidR="000E748D" w:rsidRPr="000E748D" w:rsidRDefault="000E748D" w:rsidP="000E748D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 xml:space="preserve">Печень </w:t>
            </w:r>
          </w:p>
        </w:tc>
        <w:tc>
          <w:tcPr>
            <w:tcW w:w="1057" w:type="dxa"/>
          </w:tcPr>
          <w:p w:rsidR="000E748D" w:rsidRPr="000E748D" w:rsidRDefault="00AB4A52" w:rsidP="000E748D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B4A52">
              <w:rPr>
                <w:rFonts w:eastAsia="Calibri"/>
                <w:sz w:val="22"/>
                <w:szCs w:val="22"/>
                <w:lang w:eastAsia="en-US"/>
              </w:rPr>
              <w:t>«грубый»</w:t>
            </w:r>
          </w:p>
        </w:tc>
        <w:tc>
          <w:tcPr>
            <w:tcW w:w="1420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РТ</w:t>
            </w:r>
          </w:p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689" w:type="dxa"/>
          </w:tcPr>
          <w:p w:rsidR="000E748D" w:rsidRPr="000E748D" w:rsidRDefault="000E748D" w:rsidP="000E748D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7,92 5,92</w:t>
            </w:r>
          </w:p>
        </w:tc>
        <w:tc>
          <w:tcPr>
            <w:tcW w:w="689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10,72 5,91</w:t>
            </w:r>
          </w:p>
        </w:tc>
        <w:tc>
          <w:tcPr>
            <w:tcW w:w="689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6,80 5,98</w:t>
            </w:r>
          </w:p>
        </w:tc>
        <w:tc>
          <w:tcPr>
            <w:tcW w:w="689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7,10 6,04</w:t>
            </w:r>
          </w:p>
        </w:tc>
        <w:tc>
          <w:tcPr>
            <w:tcW w:w="689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9,96 6,22</w:t>
            </w:r>
          </w:p>
        </w:tc>
        <w:tc>
          <w:tcPr>
            <w:tcW w:w="689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11,51 6,44</w:t>
            </w:r>
          </w:p>
        </w:tc>
        <w:tc>
          <w:tcPr>
            <w:tcW w:w="689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12,39 6,77</w:t>
            </w:r>
          </w:p>
        </w:tc>
        <w:tc>
          <w:tcPr>
            <w:tcW w:w="689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8,20 6,69</w:t>
            </w:r>
          </w:p>
        </w:tc>
        <w:tc>
          <w:tcPr>
            <w:tcW w:w="689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15,31 6,71</w:t>
            </w:r>
          </w:p>
        </w:tc>
      </w:tr>
      <w:tr w:rsidR="000E748D" w:rsidRPr="000E748D" w:rsidTr="00AB4A52">
        <w:tc>
          <w:tcPr>
            <w:tcW w:w="1353" w:type="dxa"/>
            <w:vMerge/>
          </w:tcPr>
          <w:p w:rsidR="000E748D" w:rsidRPr="000E748D" w:rsidRDefault="000E748D" w:rsidP="00AB4A52">
            <w:pPr>
              <w:spacing w:line="240" w:lineRule="auto"/>
              <w:jc w:val="right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57" w:type="dxa"/>
          </w:tcPr>
          <w:p w:rsidR="000E748D" w:rsidRPr="000E748D" w:rsidRDefault="00AB4A52" w:rsidP="00AB4A52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B4A52">
              <w:rPr>
                <w:rFonts w:eastAsia="Calibri"/>
                <w:sz w:val="22"/>
                <w:szCs w:val="22"/>
                <w:lang w:eastAsia="en-US"/>
              </w:rPr>
              <w:t xml:space="preserve">стандарти-зованный </w:t>
            </w:r>
          </w:p>
        </w:tc>
        <w:tc>
          <w:tcPr>
            <w:tcW w:w="1420" w:type="dxa"/>
          </w:tcPr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РТ</w:t>
            </w:r>
          </w:p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689" w:type="dxa"/>
          </w:tcPr>
          <w:p w:rsidR="000E748D" w:rsidRPr="000E748D" w:rsidRDefault="000E748D" w:rsidP="00AB4A52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10,02 3,60</w:t>
            </w:r>
          </w:p>
        </w:tc>
        <w:tc>
          <w:tcPr>
            <w:tcW w:w="689" w:type="dxa"/>
          </w:tcPr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14,27 3,55</w:t>
            </w:r>
          </w:p>
        </w:tc>
        <w:tc>
          <w:tcPr>
            <w:tcW w:w="689" w:type="dxa"/>
          </w:tcPr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8,18 3,51</w:t>
            </w:r>
          </w:p>
        </w:tc>
        <w:tc>
          <w:tcPr>
            <w:tcW w:w="689" w:type="dxa"/>
          </w:tcPr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9,02 3,46</w:t>
            </w:r>
          </w:p>
        </w:tc>
        <w:tc>
          <w:tcPr>
            <w:tcW w:w="689" w:type="dxa"/>
          </w:tcPr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10,48 3,54</w:t>
            </w:r>
          </w:p>
        </w:tc>
        <w:tc>
          <w:tcPr>
            <w:tcW w:w="689" w:type="dxa"/>
          </w:tcPr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13,96 3,62</w:t>
            </w:r>
          </w:p>
        </w:tc>
        <w:tc>
          <w:tcPr>
            <w:tcW w:w="689" w:type="dxa"/>
          </w:tcPr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15,22 3,76</w:t>
            </w:r>
          </w:p>
        </w:tc>
        <w:tc>
          <w:tcPr>
            <w:tcW w:w="689" w:type="dxa"/>
          </w:tcPr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9,11 3,69</w:t>
            </w:r>
          </w:p>
        </w:tc>
        <w:tc>
          <w:tcPr>
            <w:tcW w:w="689" w:type="dxa"/>
          </w:tcPr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16,91 3,63</w:t>
            </w:r>
          </w:p>
        </w:tc>
      </w:tr>
      <w:tr w:rsidR="000E748D" w:rsidRPr="000E748D" w:rsidTr="00AB4A52">
        <w:tc>
          <w:tcPr>
            <w:tcW w:w="1353" w:type="dxa"/>
            <w:vMerge w:val="restart"/>
          </w:tcPr>
          <w:p w:rsidR="000E748D" w:rsidRPr="000E748D" w:rsidRDefault="000E748D" w:rsidP="00AB4A52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Шейка ма</w:t>
            </w:r>
            <w:r w:rsidRPr="000E748D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Pr="000E748D">
              <w:rPr>
                <w:rFonts w:eastAsia="Calibri"/>
                <w:sz w:val="22"/>
                <w:szCs w:val="22"/>
                <w:lang w:eastAsia="en-US"/>
              </w:rPr>
              <w:t xml:space="preserve">ки </w:t>
            </w:r>
          </w:p>
          <w:p w:rsidR="000E748D" w:rsidRPr="000E748D" w:rsidRDefault="000E748D" w:rsidP="00AB4A5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0E748D" w:rsidRPr="000E748D" w:rsidRDefault="000E748D" w:rsidP="00AB4A5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</w:tcPr>
          <w:p w:rsidR="000E748D" w:rsidRPr="000E748D" w:rsidRDefault="00AB4A52" w:rsidP="00AB4A52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B4A52">
              <w:rPr>
                <w:rFonts w:eastAsia="Calibri"/>
                <w:sz w:val="22"/>
                <w:szCs w:val="22"/>
                <w:lang w:eastAsia="en-US"/>
              </w:rPr>
              <w:t>«грубый»</w:t>
            </w:r>
          </w:p>
        </w:tc>
        <w:tc>
          <w:tcPr>
            <w:tcW w:w="1420" w:type="dxa"/>
          </w:tcPr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РТ</w:t>
            </w:r>
          </w:p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689" w:type="dxa"/>
          </w:tcPr>
          <w:p w:rsidR="000E748D" w:rsidRPr="000E748D" w:rsidRDefault="000E748D" w:rsidP="00AB4A52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9,62 8,11</w:t>
            </w:r>
          </w:p>
        </w:tc>
        <w:tc>
          <w:tcPr>
            <w:tcW w:w="689" w:type="dxa"/>
          </w:tcPr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10,78 8,12</w:t>
            </w:r>
          </w:p>
        </w:tc>
        <w:tc>
          <w:tcPr>
            <w:tcW w:w="689" w:type="dxa"/>
          </w:tcPr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14,19 8,30</w:t>
            </w:r>
          </w:p>
        </w:tc>
        <w:tc>
          <w:tcPr>
            <w:tcW w:w="689" w:type="dxa"/>
          </w:tcPr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9,85 8,24</w:t>
            </w:r>
          </w:p>
        </w:tc>
        <w:tc>
          <w:tcPr>
            <w:tcW w:w="689" w:type="dxa"/>
          </w:tcPr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13,51 8,46</w:t>
            </w:r>
          </w:p>
        </w:tc>
        <w:tc>
          <w:tcPr>
            <w:tcW w:w="689" w:type="dxa"/>
          </w:tcPr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11,01 8,28</w:t>
            </w:r>
          </w:p>
        </w:tc>
        <w:tc>
          <w:tcPr>
            <w:tcW w:w="689" w:type="dxa"/>
          </w:tcPr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13,39 8,44</w:t>
            </w:r>
          </w:p>
        </w:tc>
        <w:tc>
          <w:tcPr>
            <w:tcW w:w="689" w:type="dxa"/>
          </w:tcPr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10,28 8,38</w:t>
            </w:r>
          </w:p>
        </w:tc>
        <w:tc>
          <w:tcPr>
            <w:tcW w:w="689" w:type="dxa"/>
          </w:tcPr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13,39 8,23</w:t>
            </w:r>
          </w:p>
        </w:tc>
      </w:tr>
      <w:tr w:rsidR="000E748D" w:rsidRPr="000E748D" w:rsidTr="00AB4A52">
        <w:tc>
          <w:tcPr>
            <w:tcW w:w="1353" w:type="dxa"/>
            <w:vMerge/>
          </w:tcPr>
          <w:p w:rsidR="000E748D" w:rsidRPr="000E748D" w:rsidRDefault="000E748D" w:rsidP="00AB4A52">
            <w:pPr>
              <w:spacing w:line="240" w:lineRule="auto"/>
              <w:jc w:val="right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57" w:type="dxa"/>
          </w:tcPr>
          <w:p w:rsidR="000E748D" w:rsidRPr="000E748D" w:rsidRDefault="00AB4A52" w:rsidP="00AB4A52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B4A52">
              <w:rPr>
                <w:rFonts w:eastAsia="Calibri"/>
                <w:sz w:val="22"/>
                <w:szCs w:val="22"/>
                <w:lang w:eastAsia="en-US"/>
              </w:rPr>
              <w:t>стандарти-зованный</w:t>
            </w:r>
          </w:p>
        </w:tc>
        <w:tc>
          <w:tcPr>
            <w:tcW w:w="1420" w:type="dxa"/>
          </w:tcPr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РТ</w:t>
            </w:r>
          </w:p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689" w:type="dxa"/>
          </w:tcPr>
          <w:p w:rsidR="000E748D" w:rsidRPr="000E748D" w:rsidRDefault="000E748D" w:rsidP="00AB4A52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9,20 5,13</w:t>
            </w:r>
          </w:p>
        </w:tc>
        <w:tc>
          <w:tcPr>
            <w:tcW w:w="689" w:type="dxa"/>
          </w:tcPr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10,44 5,12</w:t>
            </w:r>
          </w:p>
        </w:tc>
        <w:tc>
          <w:tcPr>
            <w:tcW w:w="689" w:type="dxa"/>
          </w:tcPr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13,46 5,27</w:t>
            </w:r>
          </w:p>
        </w:tc>
        <w:tc>
          <w:tcPr>
            <w:tcW w:w="689" w:type="dxa"/>
          </w:tcPr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9,04 5,23</w:t>
            </w:r>
          </w:p>
        </w:tc>
        <w:tc>
          <w:tcPr>
            <w:tcW w:w="689" w:type="dxa"/>
          </w:tcPr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12,00 5,35</w:t>
            </w:r>
          </w:p>
        </w:tc>
        <w:tc>
          <w:tcPr>
            <w:tcW w:w="689" w:type="dxa"/>
          </w:tcPr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9,38 5,18</w:t>
            </w:r>
          </w:p>
        </w:tc>
        <w:tc>
          <w:tcPr>
            <w:tcW w:w="689" w:type="dxa"/>
          </w:tcPr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12,21 5,39</w:t>
            </w:r>
          </w:p>
        </w:tc>
        <w:tc>
          <w:tcPr>
            <w:tcW w:w="689" w:type="dxa"/>
          </w:tcPr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9,11 5,26</w:t>
            </w:r>
          </w:p>
        </w:tc>
        <w:tc>
          <w:tcPr>
            <w:tcW w:w="689" w:type="dxa"/>
          </w:tcPr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9,41 5,18</w:t>
            </w:r>
          </w:p>
        </w:tc>
      </w:tr>
      <w:tr w:rsidR="000E748D" w:rsidRPr="000E748D" w:rsidTr="00AB4A52">
        <w:tc>
          <w:tcPr>
            <w:tcW w:w="1353" w:type="dxa"/>
            <w:vMerge w:val="restart"/>
          </w:tcPr>
          <w:p w:rsidR="000E748D" w:rsidRPr="000E748D" w:rsidRDefault="000E748D" w:rsidP="00AB4A52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Молочная железа</w:t>
            </w:r>
          </w:p>
          <w:p w:rsidR="000E748D" w:rsidRPr="000E748D" w:rsidRDefault="000E748D" w:rsidP="00AB4A5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</w:tcPr>
          <w:p w:rsidR="000E748D" w:rsidRPr="000E748D" w:rsidRDefault="00AB4A52" w:rsidP="00AB4A52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B4A52">
              <w:rPr>
                <w:rFonts w:eastAsia="Calibri"/>
                <w:sz w:val="22"/>
                <w:szCs w:val="22"/>
                <w:lang w:eastAsia="en-US"/>
              </w:rPr>
              <w:t>«грубый»</w:t>
            </w:r>
          </w:p>
        </w:tc>
        <w:tc>
          <w:tcPr>
            <w:tcW w:w="1420" w:type="dxa"/>
          </w:tcPr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РТ</w:t>
            </w:r>
          </w:p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689" w:type="dxa"/>
          </w:tcPr>
          <w:p w:rsidR="000E748D" w:rsidRPr="000E748D" w:rsidRDefault="000E748D" w:rsidP="00AB4A52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11,43 30,83</w:t>
            </w:r>
          </w:p>
        </w:tc>
        <w:tc>
          <w:tcPr>
            <w:tcW w:w="689" w:type="dxa"/>
          </w:tcPr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5,99 30,52</w:t>
            </w:r>
          </w:p>
        </w:tc>
        <w:tc>
          <w:tcPr>
            <w:tcW w:w="689" w:type="dxa"/>
          </w:tcPr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10,49 30,35</w:t>
            </w:r>
          </w:p>
        </w:tc>
        <w:tc>
          <w:tcPr>
            <w:tcW w:w="689" w:type="dxa"/>
          </w:tcPr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4,19 29,81</w:t>
            </w:r>
          </w:p>
        </w:tc>
        <w:tc>
          <w:tcPr>
            <w:tcW w:w="689" w:type="dxa"/>
          </w:tcPr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3,86 29,71</w:t>
            </w:r>
          </w:p>
        </w:tc>
        <w:tc>
          <w:tcPr>
            <w:tcW w:w="689" w:type="dxa"/>
          </w:tcPr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8,31 29,08</w:t>
            </w:r>
          </w:p>
        </w:tc>
        <w:tc>
          <w:tcPr>
            <w:tcW w:w="689" w:type="dxa"/>
          </w:tcPr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6,04 29,34</w:t>
            </w:r>
          </w:p>
        </w:tc>
        <w:tc>
          <w:tcPr>
            <w:tcW w:w="689" w:type="dxa"/>
          </w:tcPr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4,42 28,27</w:t>
            </w:r>
          </w:p>
        </w:tc>
        <w:tc>
          <w:tcPr>
            <w:tcW w:w="689" w:type="dxa"/>
          </w:tcPr>
          <w:p w:rsidR="000E748D" w:rsidRPr="000E748D" w:rsidRDefault="000E748D" w:rsidP="00AB4A52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3,12 28,06</w:t>
            </w:r>
          </w:p>
        </w:tc>
      </w:tr>
      <w:tr w:rsidR="000E748D" w:rsidRPr="000E748D" w:rsidTr="00AB4A52">
        <w:tc>
          <w:tcPr>
            <w:tcW w:w="1353" w:type="dxa"/>
            <w:vMerge/>
          </w:tcPr>
          <w:p w:rsidR="000E748D" w:rsidRPr="000E748D" w:rsidRDefault="000E748D" w:rsidP="00AB4A52">
            <w:pPr>
              <w:spacing w:line="240" w:lineRule="auto"/>
              <w:jc w:val="right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57" w:type="dxa"/>
          </w:tcPr>
          <w:p w:rsidR="000E748D" w:rsidRPr="000E748D" w:rsidRDefault="00AB4A52" w:rsidP="000E748D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B4A52">
              <w:rPr>
                <w:rFonts w:eastAsia="Calibri"/>
                <w:sz w:val="22"/>
                <w:szCs w:val="22"/>
                <w:lang w:eastAsia="en-US"/>
              </w:rPr>
              <w:t>стандарти-зованный</w:t>
            </w:r>
          </w:p>
        </w:tc>
        <w:tc>
          <w:tcPr>
            <w:tcW w:w="1420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РТ</w:t>
            </w:r>
          </w:p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689" w:type="dxa"/>
          </w:tcPr>
          <w:p w:rsidR="000E748D" w:rsidRPr="000E748D" w:rsidRDefault="000E748D" w:rsidP="000E748D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11,38 17,20</w:t>
            </w:r>
          </w:p>
        </w:tc>
        <w:tc>
          <w:tcPr>
            <w:tcW w:w="689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6,39 16,93</w:t>
            </w:r>
          </w:p>
        </w:tc>
        <w:tc>
          <w:tcPr>
            <w:tcW w:w="689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19,42 16,45</w:t>
            </w:r>
          </w:p>
        </w:tc>
        <w:tc>
          <w:tcPr>
            <w:tcW w:w="689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5,30 15,94</w:t>
            </w:r>
          </w:p>
        </w:tc>
        <w:tc>
          <w:tcPr>
            <w:tcW w:w="689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4,18 15,68</w:t>
            </w:r>
          </w:p>
        </w:tc>
        <w:tc>
          <w:tcPr>
            <w:tcW w:w="689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9,23 15,30</w:t>
            </w:r>
          </w:p>
        </w:tc>
        <w:tc>
          <w:tcPr>
            <w:tcW w:w="689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6,55 15,17</w:t>
            </w:r>
          </w:p>
        </w:tc>
        <w:tc>
          <w:tcPr>
            <w:tcW w:w="689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4,97 14,61</w:t>
            </w:r>
          </w:p>
        </w:tc>
        <w:tc>
          <w:tcPr>
            <w:tcW w:w="689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3,27 14,24</w:t>
            </w:r>
          </w:p>
        </w:tc>
      </w:tr>
    </w:tbl>
    <w:p w:rsidR="000E748D" w:rsidRPr="000E748D" w:rsidRDefault="000E748D" w:rsidP="00AB4A52">
      <w:pPr>
        <w:spacing w:line="240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0E748D" w:rsidRPr="000E748D" w:rsidRDefault="000E748D" w:rsidP="00F52B69">
      <w:pPr>
        <w:tabs>
          <w:tab w:val="left" w:pos="426"/>
          <w:tab w:val="left" w:pos="709"/>
        </w:tabs>
        <w:ind w:firstLine="709"/>
        <w:rPr>
          <w:szCs w:val="28"/>
        </w:rPr>
      </w:pPr>
      <w:r w:rsidRPr="000E748D">
        <w:rPr>
          <w:szCs w:val="28"/>
        </w:rPr>
        <w:t>Анализ стандартизованных показателей смертности в динамике за 10 лет по основным локализациям показывает, что лидирующие позиции по смертности зан</w:t>
      </w:r>
      <w:r w:rsidRPr="000E748D">
        <w:rPr>
          <w:szCs w:val="28"/>
        </w:rPr>
        <w:t>и</w:t>
      </w:r>
      <w:r w:rsidRPr="000E748D">
        <w:rPr>
          <w:szCs w:val="28"/>
        </w:rPr>
        <w:t>мают ЗНО легких (26,75 в 2017 году.). Далее идут ЗНО желудка (21,8 в 2017 году), ЗНО печени (16,91 в 2017 году), ЗНО шейки матки (9,41 в 2017 году), ЗНО моло</w:t>
      </w:r>
      <w:r w:rsidRPr="000E748D">
        <w:rPr>
          <w:szCs w:val="28"/>
        </w:rPr>
        <w:t>ч</w:t>
      </w:r>
      <w:r w:rsidRPr="000E748D">
        <w:rPr>
          <w:szCs w:val="28"/>
        </w:rPr>
        <w:t xml:space="preserve">ных желез (3,27 в 2017 году). </w:t>
      </w:r>
    </w:p>
    <w:p w:rsidR="000E748D" w:rsidRPr="000E748D" w:rsidRDefault="000E748D" w:rsidP="00F52B69">
      <w:pPr>
        <w:tabs>
          <w:tab w:val="left" w:pos="426"/>
          <w:tab w:val="left" w:pos="709"/>
        </w:tabs>
        <w:ind w:firstLine="709"/>
        <w:rPr>
          <w:szCs w:val="28"/>
        </w:rPr>
      </w:pPr>
      <w:r w:rsidRPr="000E748D">
        <w:rPr>
          <w:szCs w:val="28"/>
        </w:rPr>
        <w:t>Отмечается увеличение показателей смертности от ЗНО печени – с 10,02 в 2009 году до 16,1 в 2017 году. Показатель смертности от ЗНО шейки матки остается на одном уровне: 9,2 в 2009 году и 9,41 в 2017 году.</w:t>
      </w:r>
    </w:p>
    <w:p w:rsidR="000E748D" w:rsidRPr="000E748D" w:rsidRDefault="000E748D" w:rsidP="00F52B69">
      <w:pPr>
        <w:tabs>
          <w:tab w:val="left" w:pos="426"/>
          <w:tab w:val="left" w:pos="709"/>
        </w:tabs>
        <w:ind w:firstLine="709"/>
        <w:rPr>
          <w:szCs w:val="28"/>
        </w:rPr>
      </w:pPr>
      <w:r w:rsidRPr="000E748D">
        <w:rPr>
          <w:szCs w:val="28"/>
        </w:rPr>
        <w:t xml:space="preserve">Заметное снижение показателей смертности (как по </w:t>
      </w:r>
      <w:r w:rsidR="00AB4A52">
        <w:rPr>
          <w:szCs w:val="28"/>
        </w:rPr>
        <w:t>«</w:t>
      </w:r>
      <w:r w:rsidRPr="000E748D">
        <w:rPr>
          <w:szCs w:val="28"/>
        </w:rPr>
        <w:t>грубому</w:t>
      </w:r>
      <w:r w:rsidR="00AB4A52">
        <w:rPr>
          <w:szCs w:val="28"/>
        </w:rPr>
        <w:t>»</w:t>
      </w:r>
      <w:r w:rsidRPr="000E748D">
        <w:rPr>
          <w:szCs w:val="28"/>
        </w:rPr>
        <w:t>, так и по ста</w:t>
      </w:r>
      <w:r w:rsidRPr="000E748D">
        <w:rPr>
          <w:szCs w:val="28"/>
        </w:rPr>
        <w:t>н</w:t>
      </w:r>
      <w:r w:rsidRPr="000E748D">
        <w:rPr>
          <w:szCs w:val="28"/>
        </w:rPr>
        <w:t>дартизованному показателям) наблюдается при ЗНО молочной железы – с 11,43 в 2009 году до 3,47 в 2017 году.</w:t>
      </w:r>
    </w:p>
    <w:p w:rsidR="000E748D" w:rsidRPr="000E748D" w:rsidRDefault="000E748D" w:rsidP="00F52B69">
      <w:pPr>
        <w:tabs>
          <w:tab w:val="left" w:pos="426"/>
          <w:tab w:val="left" w:pos="709"/>
        </w:tabs>
        <w:ind w:firstLine="709"/>
        <w:rPr>
          <w:szCs w:val="28"/>
        </w:rPr>
      </w:pPr>
      <w:r w:rsidRPr="000E748D">
        <w:rPr>
          <w:szCs w:val="28"/>
        </w:rPr>
        <w:t xml:space="preserve">Снижение показателей смертности отмечается также при ЗНО желудка (29,2 в 2009 году против 21,8 в 2017 году), ЗНО легкого с невыраженным уменьшением в динамике (29,6 в 2009 и 26,75 в 2017 году). Следует отметить, что в период с 2011 по 2015 годы ЗНО желудка занимало первое ранговое место, отодвинув ЗНО легких на вторую позицию. </w:t>
      </w:r>
    </w:p>
    <w:p w:rsidR="000E748D" w:rsidRPr="000E748D" w:rsidRDefault="000E748D" w:rsidP="00F52B69">
      <w:pPr>
        <w:ind w:firstLine="709"/>
        <w:rPr>
          <w:rFonts w:eastAsia="Calibri"/>
          <w:szCs w:val="28"/>
          <w:lang w:eastAsia="en-US"/>
        </w:rPr>
      </w:pPr>
      <w:r w:rsidRPr="000E748D">
        <w:rPr>
          <w:rFonts w:eastAsia="Calibri"/>
          <w:szCs w:val="28"/>
          <w:lang w:eastAsia="en-US"/>
        </w:rPr>
        <w:lastRenderedPageBreak/>
        <w:t>Причинами высокой смертности от рака легкого (по стандартизованным пок</w:t>
      </w:r>
      <w:r w:rsidRPr="000E748D">
        <w:rPr>
          <w:rFonts w:eastAsia="Calibri"/>
          <w:szCs w:val="28"/>
          <w:lang w:eastAsia="en-US"/>
        </w:rPr>
        <w:t>а</w:t>
      </w:r>
      <w:r w:rsidRPr="000E748D">
        <w:rPr>
          <w:rFonts w:eastAsia="Calibri"/>
          <w:szCs w:val="28"/>
          <w:lang w:eastAsia="en-US"/>
        </w:rPr>
        <w:t>зателям РТ в 2017 году – 26,75, РФ – 19,13 на 100 тыс. нас.) являются слабость вт</w:t>
      </w:r>
      <w:r w:rsidRPr="000E748D">
        <w:rPr>
          <w:rFonts w:eastAsia="Calibri"/>
          <w:szCs w:val="28"/>
          <w:lang w:eastAsia="en-US"/>
        </w:rPr>
        <w:t>о</w:t>
      </w:r>
      <w:r w:rsidRPr="000E748D">
        <w:rPr>
          <w:rFonts w:eastAsia="Calibri"/>
          <w:szCs w:val="28"/>
          <w:lang w:eastAsia="en-US"/>
        </w:rPr>
        <w:t>ричной профилактики, экологические факторы (загазованность сажей и другими вредными выбросами в г. Кызыле, асбестовой пылью в г. Ак-Довураке), трудности диагностики из-за слабой оснащенности медицинских организаций компьютерными томографами и бронхоскопами.</w:t>
      </w:r>
    </w:p>
    <w:p w:rsidR="000E748D" w:rsidRPr="000E748D" w:rsidRDefault="000E748D" w:rsidP="00F52B69">
      <w:pPr>
        <w:ind w:firstLine="709"/>
        <w:rPr>
          <w:rFonts w:eastAsia="Calibri"/>
          <w:szCs w:val="28"/>
          <w:lang w:eastAsia="en-US"/>
        </w:rPr>
      </w:pPr>
      <w:r w:rsidRPr="000E748D">
        <w:rPr>
          <w:rFonts w:eastAsia="Calibri"/>
          <w:szCs w:val="28"/>
          <w:lang w:eastAsia="en-US"/>
        </w:rPr>
        <w:t>Показатели смертности от рака желудка в республике в 2,1 раза превышают среднероссийские (в 2017 году РТ – 21,8, РФ – 10,26), что связано со слабым собл</w:t>
      </w:r>
      <w:r w:rsidRPr="000E748D">
        <w:rPr>
          <w:rFonts w:eastAsia="Calibri"/>
          <w:szCs w:val="28"/>
          <w:lang w:eastAsia="en-US"/>
        </w:rPr>
        <w:t>ю</w:t>
      </w:r>
      <w:r w:rsidRPr="000E748D">
        <w:rPr>
          <w:rFonts w:eastAsia="Calibri"/>
          <w:szCs w:val="28"/>
          <w:lang w:eastAsia="en-US"/>
        </w:rPr>
        <w:t xml:space="preserve">дением клинических рекомендаций, прежде всего, в отношении диспансерных больных, особенностями питания больных, обсемененностью </w:t>
      </w:r>
      <w:r w:rsidRPr="000E748D">
        <w:rPr>
          <w:rFonts w:eastAsia="Calibri"/>
          <w:szCs w:val="28"/>
          <w:lang w:val="en-US" w:eastAsia="en-US"/>
        </w:rPr>
        <w:t>H</w:t>
      </w:r>
      <w:r w:rsidRPr="000E748D">
        <w:rPr>
          <w:rFonts w:eastAsia="Calibri"/>
          <w:szCs w:val="28"/>
          <w:lang w:eastAsia="en-US"/>
        </w:rPr>
        <w:t>.</w:t>
      </w:r>
      <w:r w:rsidRPr="000E748D">
        <w:rPr>
          <w:rFonts w:eastAsia="Calibri"/>
          <w:szCs w:val="28"/>
          <w:lang w:val="en-US" w:eastAsia="en-US"/>
        </w:rPr>
        <w:t>pilori</w:t>
      </w:r>
      <w:r w:rsidRPr="000E748D">
        <w:rPr>
          <w:rFonts w:eastAsia="Calibri"/>
          <w:szCs w:val="28"/>
          <w:lang w:eastAsia="en-US"/>
        </w:rPr>
        <w:t>, нехваткой э</w:t>
      </w:r>
      <w:r w:rsidRPr="000E748D">
        <w:rPr>
          <w:rFonts w:eastAsia="Calibri"/>
          <w:szCs w:val="28"/>
          <w:lang w:eastAsia="en-US"/>
        </w:rPr>
        <w:t>н</w:t>
      </w:r>
      <w:r w:rsidRPr="000E748D">
        <w:rPr>
          <w:rFonts w:eastAsia="Calibri"/>
          <w:szCs w:val="28"/>
          <w:lang w:eastAsia="en-US"/>
        </w:rPr>
        <w:t>доскопической аппаратуры и врачей-эндоскопистов.</w:t>
      </w:r>
    </w:p>
    <w:p w:rsidR="000E748D" w:rsidRPr="000E748D" w:rsidRDefault="000E748D" w:rsidP="00F52B69">
      <w:pPr>
        <w:ind w:firstLine="709"/>
        <w:rPr>
          <w:rFonts w:eastAsia="Calibri"/>
          <w:szCs w:val="28"/>
          <w:lang w:eastAsia="en-US"/>
        </w:rPr>
      </w:pPr>
      <w:r w:rsidRPr="000E748D">
        <w:rPr>
          <w:rFonts w:eastAsia="Calibri"/>
          <w:szCs w:val="28"/>
          <w:lang w:eastAsia="en-US"/>
        </w:rPr>
        <w:t>Смертность от рака печени за 10-летний период стабильно превышает общ</w:t>
      </w:r>
      <w:r w:rsidRPr="000E748D">
        <w:rPr>
          <w:rFonts w:eastAsia="Calibri"/>
          <w:szCs w:val="28"/>
          <w:lang w:eastAsia="en-US"/>
        </w:rPr>
        <w:t>е</w:t>
      </w:r>
      <w:r w:rsidRPr="000E748D">
        <w:rPr>
          <w:rFonts w:eastAsia="Calibri"/>
          <w:szCs w:val="28"/>
          <w:lang w:eastAsia="en-US"/>
        </w:rPr>
        <w:t>российский, причем разрыв с каждым годом увеличивается (в 2009</w:t>
      </w:r>
      <w:r w:rsidR="00C1388E">
        <w:rPr>
          <w:rFonts w:eastAsia="Calibri"/>
          <w:szCs w:val="28"/>
          <w:lang w:eastAsia="en-US"/>
        </w:rPr>
        <w:t xml:space="preserve"> году</w:t>
      </w:r>
      <w:r w:rsidRPr="000E748D">
        <w:rPr>
          <w:rFonts w:eastAsia="Calibri"/>
          <w:szCs w:val="28"/>
          <w:lang w:eastAsia="en-US"/>
        </w:rPr>
        <w:t xml:space="preserve"> в 3 раза, в 2017 году – в 5 раз). Это связано с заболеваемостью хроническим вирусным гепат</w:t>
      </w:r>
      <w:r w:rsidRPr="000E748D">
        <w:rPr>
          <w:rFonts w:eastAsia="Calibri"/>
          <w:szCs w:val="28"/>
          <w:lang w:eastAsia="en-US"/>
        </w:rPr>
        <w:t>и</w:t>
      </w:r>
      <w:r w:rsidRPr="000E748D">
        <w:rPr>
          <w:rFonts w:eastAsia="Calibri"/>
          <w:szCs w:val="28"/>
          <w:lang w:eastAsia="en-US"/>
        </w:rPr>
        <w:t>том, показатели которого в 7 раз выше, чем в Российской Федерации, что свидетел</w:t>
      </w:r>
      <w:r w:rsidRPr="000E748D">
        <w:rPr>
          <w:rFonts w:eastAsia="Calibri"/>
          <w:szCs w:val="28"/>
          <w:lang w:eastAsia="en-US"/>
        </w:rPr>
        <w:t>ь</w:t>
      </w:r>
      <w:r w:rsidRPr="000E748D">
        <w:rPr>
          <w:rFonts w:eastAsia="Calibri"/>
          <w:szCs w:val="28"/>
          <w:lang w:eastAsia="en-US"/>
        </w:rPr>
        <w:t>ствует о недостаточной диспансерной работе, проводимой с больными, страдающ</w:t>
      </w:r>
      <w:r w:rsidRPr="000E748D">
        <w:rPr>
          <w:rFonts w:eastAsia="Calibri"/>
          <w:szCs w:val="28"/>
          <w:lang w:eastAsia="en-US"/>
        </w:rPr>
        <w:t>и</w:t>
      </w:r>
      <w:r w:rsidRPr="000E748D">
        <w:rPr>
          <w:rFonts w:eastAsia="Calibri"/>
          <w:szCs w:val="28"/>
          <w:lang w:eastAsia="en-US"/>
        </w:rPr>
        <w:t>ми хроническими вирусными гепатитами, недостатках диагностики (в «пробле</w:t>
      </w:r>
      <w:r w:rsidRPr="000E748D">
        <w:rPr>
          <w:rFonts w:eastAsia="Calibri"/>
          <w:szCs w:val="28"/>
          <w:lang w:eastAsia="en-US"/>
        </w:rPr>
        <w:t>м</w:t>
      </w:r>
      <w:r w:rsidRPr="000E748D">
        <w:rPr>
          <w:rFonts w:eastAsia="Calibri"/>
          <w:szCs w:val="28"/>
          <w:lang w:eastAsia="en-US"/>
        </w:rPr>
        <w:t>ных» районах не проводятся исследования на АФП), слабости материально-технической базы – очередь на КТ-исследования растягивается до 47 дней, УЗИ а</w:t>
      </w:r>
      <w:r w:rsidRPr="000E748D">
        <w:rPr>
          <w:rFonts w:eastAsia="Calibri"/>
          <w:szCs w:val="28"/>
          <w:lang w:eastAsia="en-US"/>
        </w:rPr>
        <w:t>п</w:t>
      </w:r>
      <w:r w:rsidRPr="000E748D">
        <w:rPr>
          <w:rFonts w:eastAsia="Calibri"/>
          <w:szCs w:val="28"/>
          <w:lang w:eastAsia="en-US"/>
        </w:rPr>
        <w:t>паратуры в районных больницах морально устарел, имеет низкую разрешающую способность.</w:t>
      </w:r>
    </w:p>
    <w:p w:rsidR="000E748D" w:rsidRPr="000E748D" w:rsidRDefault="000E748D" w:rsidP="00F52B69">
      <w:pPr>
        <w:ind w:firstLine="709"/>
        <w:rPr>
          <w:rFonts w:eastAsia="Calibri"/>
          <w:szCs w:val="28"/>
          <w:lang w:eastAsia="en-US"/>
        </w:rPr>
      </w:pPr>
      <w:r w:rsidRPr="000E748D">
        <w:rPr>
          <w:rFonts w:eastAsia="Calibri"/>
          <w:szCs w:val="28"/>
          <w:lang w:eastAsia="en-US"/>
        </w:rPr>
        <w:t>Высокий показатель рака шейки матки связан с инфицированием населения Республики Тыва вирусом папилломы человека 16, 18 типов, недостаточной работой женских консультаций. Основное внимание сосредоточено на осмотрах беременных женщин, количество кольпоскопий в районных больницах низкое на фоне достато</w:t>
      </w:r>
      <w:r w:rsidRPr="000E748D">
        <w:rPr>
          <w:rFonts w:eastAsia="Calibri"/>
          <w:szCs w:val="28"/>
          <w:lang w:eastAsia="en-US"/>
        </w:rPr>
        <w:t>ч</w:t>
      </w:r>
      <w:r w:rsidRPr="000E748D">
        <w:rPr>
          <w:rFonts w:eastAsia="Calibri"/>
          <w:szCs w:val="28"/>
          <w:lang w:eastAsia="en-US"/>
        </w:rPr>
        <w:t>ного оснащения кольпоскопами, фельдшера фельдшерско-акушерских пунктов пл</w:t>
      </w:r>
      <w:r w:rsidRPr="000E748D">
        <w:rPr>
          <w:rFonts w:eastAsia="Calibri"/>
          <w:szCs w:val="28"/>
          <w:lang w:eastAsia="en-US"/>
        </w:rPr>
        <w:t>о</w:t>
      </w:r>
      <w:r w:rsidRPr="000E748D">
        <w:rPr>
          <w:rFonts w:eastAsia="Calibri"/>
          <w:szCs w:val="28"/>
          <w:lang w:eastAsia="en-US"/>
        </w:rPr>
        <w:t>хо понимают суть скрининговой программы, в республике отсутствует оборудов</w:t>
      </w:r>
      <w:r w:rsidRPr="000E748D">
        <w:rPr>
          <w:rFonts w:eastAsia="Calibri"/>
          <w:szCs w:val="28"/>
          <w:lang w:eastAsia="en-US"/>
        </w:rPr>
        <w:t>а</w:t>
      </w:r>
      <w:r w:rsidRPr="000E748D">
        <w:rPr>
          <w:rFonts w:eastAsia="Calibri"/>
          <w:szCs w:val="28"/>
          <w:lang w:eastAsia="en-US"/>
        </w:rPr>
        <w:t xml:space="preserve">ние для жидкостной цитологии. </w:t>
      </w:r>
    </w:p>
    <w:p w:rsidR="000E748D" w:rsidRPr="000E748D" w:rsidRDefault="000E748D" w:rsidP="00F52B69">
      <w:pPr>
        <w:ind w:firstLine="709"/>
        <w:rPr>
          <w:rFonts w:eastAsia="Calibri"/>
          <w:szCs w:val="28"/>
          <w:lang w:eastAsia="en-US"/>
        </w:rPr>
      </w:pPr>
      <w:r w:rsidRPr="000E748D">
        <w:rPr>
          <w:rFonts w:eastAsia="Calibri"/>
          <w:szCs w:val="28"/>
          <w:lang w:eastAsia="en-US"/>
        </w:rPr>
        <w:t xml:space="preserve">Определенное значение имеет </w:t>
      </w:r>
      <w:r w:rsidR="00A142C7">
        <w:rPr>
          <w:rFonts w:eastAsia="Calibri"/>
          <w:szCs w:val="28"/>
          <w:lang w:eastAsia="en-US"/>
        </w:rPr>
        <w:t>остановка</w:t>
      </w:r>
      <w:r w:rsidRPr="000E748D">
        <w:rPr>
          <w:rFonts w:eastAsia="Calibri"/>
          <w:szCs w:val="28"/>
          <w:lang w:eastAsia="en-US"/>
        </w:rPr>
        <w:t xml:space="preserve"> работы отделения лучевой терапии </w:t>
      </w:r>
      <w:r w:rsidR="00C1388E">
        <w:rPr>
          <w:rFonts w:eastAsia="Calibri"/>
          <w:szCs w:val="28"/>
          <w:lang w:eastAsia="en-US"/>
        </w:rPr>
        <w:t>Республиканского онкологического диспансера</w:t>
      </w:r>
      <w:r w:rsidRPr="000E748D">
        <w:rPr>
          <w:rFonts w:eastAsia="Calibri"/>
          <w:szCs w:val="28"/>
          <w:lang w:eastAsia="en-US"/>
        </w:rPr>
        <w:t>, данный метод лечения рака шейки матки недоступен пациентам из-за сложности выезда за пределы республики.</w:t>
      </w:r>
    </w:p>
    <w:p w:rsidR="000E748D" w:rsidRDefault="000E748D" w:rsidP="00F52B69">
      <w:pPr>
        <w:tabs>
          <w:tab w:val="left" w:pos="426"/>
          <w:tab w:val="left" w:pos="709"/>
        </w:tabs>
        <w:ind w:firstLine="709"/>
        <w:rPr>
          <w:szCs w:val="28"/>
        </w:rPr>
      </w:pPr>
      <w:r w:rsidRPr="000E748D">
        <w:rPr>
          <w:szCs w:val="28"/>
        </w:rPr>
        <w:t>Вызывает озабоченность смертность от онкологических заболеваний, выя</w:t>
      </w:r>
      <w:r w:rsidRPr="000E748D">
        <w:rPr>
          <w:szCs w:val="28"/>
        </w:rPr>
        <w:t>в</w:t>
      </w:r>
      <w:r w:rsidRPr="000E748D">
        <w:rPr>
          <w:szCs w:val="28"/>
        </w:rPr>
        <w:t>ленных на поздних стадиях. Каждый четвертый больной</w:t>
      </w:r>
      <w:r w:rsidR="00A142C7">
        <w:rPr>
          <w:szCs w:val="28"/>
        </w:rPr>
        <w:t xml:space="preserve"> со</w:t>
      </w:r>
      <w:r w:rsidRPr="000E748D">
        <w:rPr>
          <w:szCs w:val="28"/>
        </w:rPr>
        <w:t xml:space="preserve"> злокачественным нов</w:t>
      </w:r>
      <w:r w:rsidRPr="000E748D">
        <w:rPr>
          <w:szCs w:val="28"/>
        </w:rPr>
        <w:t>о</w:t>
      </w:r>
      <w:r w:rsidRPr="000E748D">
        <w:rPr>
          <w:szCs w:val="28"/>
        </w:rPr>
        <w:t>образованием обращается за медицинской помощью в запущенной стадии. Остается недостаточная доступность специализированной онкологической помощи насел</w:t>
      </w:r>
      <w:r w:rsidRPr="000E748D">
        <w:rPr>
          <w:szCs w:val="28"/>
        </w:rPr>
        <w:t>е</w:t>
      </w:r>
      <w:r w:rsidRPr="000E748D">
        <w:rPr>
          <w:szCs w:val="28"/>
        </w:rPr>
        <w:t>нию республики, прежде всего, проживающего в районах республики. Это обусло</w:t>
      </w:r>
      <w:r w:rsidRPr="000E748D">
        <w:rPr>
          <w:szCs w:val="28"/>
        </w:rPr>
        <w:t>в</w:t>
      </w:r>
      <w:r w:rsidRPr="000E748D">
        <w:rPr>
          <w:szCs w:val="28"/>
        </w:rPr>
        <w:t>лено низкой эффективностью имеющихся первичных онкологических кабинетов, в которых работают врачи-совместители. Одним из путей решения этого недостатка является организация центров амбулаторной онкологической помощи (</w:t>
      </w:r>
      <w:r w:rsidR="00C1388E">
        <w:rPr>
          <w:szCs w:val="28"/>
        </w:rPr>
        <w:t xml:space="preserve">далее </w:t>
      </w:r>
      <w:r w:rsidR="00F52B69">
        <w:rPr>
          <w:szCs w:val="28"/>
        </w:rPr>
        <w:t xml:space="preserve">–  </w:t>
      </w:r>
      <w:r w:rsidR="00C1388E">
        <w:rPr>
          <w:szCs w:val="28"/>
        </w:rPr>
        <w:t xml:space="preserve"> </w:t>
      </w:r>
      <w:r w:rsidRPr="000E748D">
        <w:rPr>
          <w:szCs w:val="28"/>
        </w:rPr>
        <w:t xml:space="preserve">ЦАОП). </w:t>
      </w:r>
    </w:p>
    <w:p w:rsidR="000E748D" w:rsidRPr="000E748D" w:rsidRDefault="000E748D" w:rsidP="000E748D">
      <w:pPr>
        <w:tabs>
          <w:tab w:val="left" w:pos="426"/>
          <w:tab w:val="left" w:pos="709"/>
        </w:tabs>
        <w:spacing w:line="240" w:lineRule="auto"/>
        <w:contextualSpacing/>
        <w:jc w:val="center"/>
        <w:rPr>
          <w:rFonts w:eastAsia="Calibri"/>
          <w:szCs w:val="28"/>
          <w:lang w:eastAsia="en-US"/>
        </w:rPr>
      </w:pPr>
      <w:r w:rsidRPr="00CB0F3B">
        <w:rPr>
          <w:rFonts w:eastAsia="Calibri"/>
          <w:szCs w:val="28"/>
          <w:lang w:eastAsia="en-US"/>
        </w:rPr>
        <w:lastRenderedPageBreak/>
        <w:t>Текущее состояние онкологической помощи в Республике Тыва</w:t>
      </w:r>
    </w:p>
    <w:p w:rsidR="000E748D" w:rsidRPr="000E748D" w:rsidRDefault="000E748D" w:rsidP="000E748D">
      <w:pPr>
        <w:tabs>
          <w:tab w:val="left" w:pos="426"/>
          <w:tab w:val="left" w:pos="709"/>
        </w:tabs>
        <w:spacing w:line="240" w:lineRule="auto"/>
        <w:ind w:firstLine="709"/>
        <w:rPr>
          <w:color w:val="000000"/>
          <w:szCs w:val="28"/>
        </w:rPr>
      </w:pPr>
    </w:p>
    <w:p w:rsidR="006A4F16" w:rsidRDefault="000E748D" w:rsidP="00F52B69">
      <w:pPr>
        <w:tabs>
          <w:tab w:val="left" w:pos="426"/>
          <w:tab w:val="left" w:pos="709"/>
        </w:tabs>
        <w:ind w:firstLine="709"/>
        <w:rPr>
          <w:szCs w:val="28"/>
        </w:rPr>
      </w:pPr>
      <w:r w:rsidRPr="000E748D">
        <w:rPr>
          <w:szCs w:val="28"/>
        </w:rPr>
        <w:t xml:space="preserve">В Республике Тыва функционируют 8 первичных онкологических кабинетов </w:t>
      </w:r>
      <w:r>
        <w:rPr>
          <w:szCs w:val="28"/>
        </w:rPr>
        <w:t>на базе поликлиники г. Кызыла, межрайонных медицинских центров</w:t>
      </w:r>
      <w:r w:rsidRPr="000E748D">
        <w:rPr>
          <w:szCs w:val="28"/>
        </w:rPr>
        <w:t xml:space="preserve"> и центральн</w:t>
      </w:r>
      <w:r>
        <w:rPr>
          <w:szCs w:val="28"/>
        </w:rPr>
        <w:t>ых кожууных (районных) больниц</w:t>
      </w:r>
      <w:r w:rsidRPr="000E748D">
        <w:rPr>
          <w:szCs w:val="28"/>
        </w:rPr>
        <w:t>: Барун-Хемчикский</w:t>
      </w:r>
      <w:r w:rsidR="00A142C7">
        <w:rPr>
          <w:szCs w:val="28"/>
        </w:rPr>
        <w:t>,</w:t>
      </w:r>
      <w:r w:rsidRPr="000E748D">
        <w:rPr>
          <w:szCs w:val="28"/>
        </w:rPr>
        <w:t xml:space="preserve"> </w:t>
      </w:r>
      <w:r w:rsidR="00A142C7" w:rsidRPr="000E748D">
        <w:rPr>
          <w:szCs w:val="28"/>
        </w:rPr>
        <w:t>Дзун-Хемчикский</w:t>
      </w:r>
      <w:r w:rsidR="00A142C7">
        <w:rPr>
          <w:szCs w:val="28"/>
        </w:rPr>
        <w:t>,</w:t>
      </w:r>
      <w:r w:rsidR="00A142C7" w:rsidRPr="000E748D">
        <w:rPr>
          <w:szCs w:val="28"/>
        </w:rPr>
        <w:t xml:space="preserve"> Улуг-Хем</w:t>
      </w:r>
      <w:r w:rsidR="00F52B69">
        <w:rPr>
          <w:szCs w:val="28"/>
        </w:rPr>
        <w:t>-</w:t>
      </w:r>
      <w:r w:rsidR="00A142C7" w:rsidRPr="000E748D">
        <w:rPr>
          <w:szCs w:val="28"/>
        </w:rPr>
        <w:t xml:space="preserve">ский </w:t>
      </w:r>
      <w:r w:rsidR="00A142C7">
        <w:rPr>
          <w:szCs w:val="28"/>
        </w:rPr>
        <w:t>межрайонные медицинские</w:t>
      </w:r>
      <w:r w:rsidRPr="000E748D">
        <w:rPr>
          <w:szCs w:val="28"/>
        </w:rPr>
        <w:t xml:space="preserve"> центр</w:t>
      </w:r>
      <w:r w:rsidR="00A142C7">
        <w:rPr>
          <w:szCs w:val="28"/>
        </w:rPr>
        <w:t>ы</w:t>
      </w:r>
      <w:r w:rsidRPr="000E748D">
        <w:rPr>
          <w:szCs w:val="28"/>
        </w:rPr>
        <w:t>, Консультативно</w:t>
      </w:r>
      <w:r w:rsidRPr="003F6FF2">
        <w:rPr>
          <w:szCs w:val="28"/>
        </w:rPr>
        <w:t>-диагностическая пол</w:t>
      </w:r>
      <w:r w:rsidRPr="003F6FF2">
        <w:rPr>
          <w:szCs w:val="28"/>
        </w:rPr>
        <w:t>и</w:t>
      </w:r>
      <w:r w:rsidRPr="003F6FF2">
        <w:rPr>
          <w:szCs w:val="28"/>
        </w:rPr>
        <w:t>клиника Республиканской больницы №</w:t>
      </w:r>
      <w:r w:rsidR="006A4F16">
        <w:rPr>
          <w:szCs w:val="28"/>
        </w:rPr>
        <w:t xml:space="preserve"> </w:t>
      </w:r>
      <w:r w:rsidRPr="003F6FF2">
        <w:rPr>
          <w:szCs w:val="28"/>
        </w:rPr>
        <w:t>1, Городская поликлиника г.</w:t>
      </w:r>
      <w:r w:rsidR="006A4F16">
        <w:rPr>
          <w:szCs w:val="28"/>
        </w:rPr>
        <w:t xml:space="preserve"> </w:t>
      </w:r>
      <w:r w:rsidRPr="003F6FF2">
        <w:rPr>
          <w:szCs w:val="28"/>
        </w:rPr>
        <w:t>Кызыла, Тес-Хемская</w:t>
      </w:r>
      <w:r w:rsidR="00A142C7">
        <w:rPr>
          <w:szCs w:val="28"/>
        </w:rPr>
        <w:t>,</w:t>
      </w:r>
      <w:r w:rsidRPr="003F6FF2">
        <w:rPr>
          <w:szCs w:val="28"/>
        </w:rPr>
        <w:t xml:space="preserve"> </w:t>
      </w:r>
      <w:r w:rsidR="00A142C7" w:rsidRPr="003F6FF2">
        <w:rPr>
          <w:szCs w:val="28"/>
        </w:rPr>
        <w:t xml:space="preserve">Каа-Хемская и Кызылская </w:t>
      </w:r>
      <w:r w:rsidR="00A142C7">
        <w:rPr>
          <w:szCs w:val="28"/>
        </w:rPr>
        <w:t>центральные районные больницы</w:t>
      </w:r>
      <w:r w:rsidRPr="003F6FF2">
        <w:rPr>
          <w:szCs w:val="28"/>
        </w:rPr>
        <w:t xml:space="preserve">. </w:t>
      </w:r>
    </w:p>
    <w:p w:rsidR="006A4F16" w:rsidRDefault="006A4F16" w:rsidP="00F52B69">
      <w:pPr>
        <w:tabs>
          <w:tab w:val="left" w:pos="426"/>
          <w:tab w:val="left" w:pos="709"/>
        </w:tabs>
        <w:ind w:firstLine="709"/>
        <w:rPr>
          <w:szCs w:val="28"/>
        </w:rPr>
      </w:pPr>
      <w:r>
        <w:rPr>
          <w:szCs w:val="28"/>
        </w:rPr>
        <w:t>В</w:t>
      </w:r>
      <w:r w:rsidR="000E748D" w:rsidRPr="003F6FF2">
        <w:rPr>
          <w:szCs w:val="28"/>
        </w:rPr>
        <w:t xml:space="preserve"> районах республики, где численность населения меньше 25 тысяч </w:t>
      </w:r>
      <w:r w:rsidR="00AE5D66">
        <w:rPr>
          <w:szCs w:val="28"/>
        </w:rPr>
        <w:t>человек</w:t>
      </w:r>
      <w:r>
        <w:rPr>
          <w:szCs w:val="28"/>
        </w:rPr>
        <w:t>,</w:t>
      </w:r>
      <w:r w:rsidR="00A142C7">
        <w:rPr>
          <w:szCs w:val="28"/>
        </w:rPr>
        <w:t xml:space="preserve"> работают врачи онкологи по совместительству</w:t>
      </w:r>
      <w:r w:rsidR="000E748D" w:rsidRPr="003F6FF2">
        <w:rPr>
          <w:szCs w:val="28"/>
        </w:rPr>
        <w:t xml:space="preserve">. </w:t>
      </w:r>
    </w:p>
    <w:p w:rsidR="0007530F" w:rsidRDefault="0007530F" w:rsidP="00F52B69">
      <w:pPr>
        <w:tabs>
          <w:tab w:val="left" w:pos="426"/>
          <w:tab w:val="left" w:pos="709"/>
        </w:tabs>
        <w:ind w:firstLine="709"/>
        <w:rPr>
          <w:color w:val="000000"/>
          <w:szCs w:val="28"/>
        </w:rPr>
      </w:pPr>
      <w:r>
        <w:rPr>
          <w:szCs w:val="28"/>
        </w:rPr>
        <w:t>В соответствии с приказом</w:t>
      </w:r>
      <w:r w:rsidR="006A4F16">
        <w:rPr>
          <w:color w:val="000000"/>
          <w:szCs w:val="28"/>
        </w:rPr>
        <w:t xml:space="preserve"> Министерства з</w:t>
      </w:r>
      <w:r w:rsidR="000E748D" w:rsidRPr="003F6FF2">
        <w:rPr>
          <w:color w:val="000000"/>
          <w:szCs w:val="28"/>
        </w:rPr>
        <w:t xml:space="preserve">дравоохранения Республики Тыва от 18 декабря 2018 г. </w:t>
      </w:r>
      <w:r w:rsidR="006A4F16" w:rsidRPr="003F6FF2">
        <w:rPr>
          <w:color w:val="000000"/>
          <w:szCs w:val="28"/>
        </w:rPr>
        <w:t>№</w:t>
      </w:r>
      <w:r w:rsidR="006A4F16">
        <w:rPr>
          <w:color w:val="000000"/>
          <w:szCs w:val="28"/>
        </w:rPr>
        <w:t xml:space="preserve"> </w:t>
      </w:r>
      <w:r w:rsidR="006A4F16" w:rsidRPr="003F6FF2">
        <w:rPr>
          <w:color w:val="000000"/>
          <w:szCs w:val="28"/>
        </w:rPr>
        <w:t xml:space="preserve">1454 </w:t>
      </w:r>
      <w:r w:rsidR="000E748D" w:rsidRPr="003F6FF2">
        <w:rPr>
          <w:color w:val="000000"/>
          <w:szCs w:val="28"/>
        </w:rPr>
        <w:t>«О внедрении Порядка оказания медицинской по</w:t>
      </w:r>
      <w:r w:rsidR="00D2247F">
        <w:rPr>
          <w:color w:val="000000"/>
          <w:szCs w:val="28"/>
        </w:rPr>
        <w:t>мощи по профилю «О</w:t>
      </w:r>
      <w:r w:rsidR="000E748D" w:rsidRPr="003F6FF2">
        <w:rPr>
          <w:color w:val="000000"/>
          <w:szCs w:val="28"/>
        </w:rPr>
        <w:t>нкология» на территории Республики Тыва» первичные онкологич</w:t>
      </w:r>
      <w:r w:rsidR="000E748D" w:rsidRPr="003F6FF2">
        <w:rPr>
          <w:color w:val="000000"/>
          <w:szCs w:val="28"/>
        </w:rPr>
        <w:t>е</w:t>
      </w:r>
      <w:r w:rsidR="000E748D" w:rsidRPr="003F6FF2">
        <w:rPr>
          <w:color w:val="000000"/>
          <w:szCs w:val="28"/>
        </w:rPr>
        <w:t>ские кабинеты</w:t>
      </w:r>
      <w:r>
        <w:rPr>
          <w:color w:val="000000"/>
          <w:szCs w:val="28"/>
        </w:rPr>
        <w:t>:</w:t>
      </w:r>
    </w:p>
    <w:p w:rsidR="0007530F" w:rsidRDefault="006A4F16" w:rsidP="00F52B69">
      <w:pPr>
        <w:tabs>
          <w:tab w:val="left" w:pos="426"/>
          <w:tab w:val="left" w:pos="709"/>
        </w:tabs>
        <w:ind w:firstLine="709"/>
        <w:rPr>
          <w:color w:val="000000"/>
          <w:szCs w:val="28"/>
        </w:rPr>
      </w:pPr>
      <w:r>
        <w:rPr>
          <w:color w:val="000000"/>
          <w:szCs w:val="28"/>
        </w:rPr>
        <w:t>обеспечивают</w:t>
      </w:r>
      <w:r w:rsidR="000E748D" w:rsidRPr="003F6FF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направление</w:t>
      </w:r>
      <w:r w:rsidR="000E748D" w:rsidRPr="003F6FF2">
        <w:rPr>
          <w:color w:val="000000"/>
          <w:szCs w:val="28"/>
        </w:rPr>
        <w:t xml:space="preserve"> пациентов с подозрением на злокачественное н</w:t>
      </w:r>
      <w:r w:rsidR="000E748D" w:rsidRPr="003F6FF2">
        <w:rPr>
          <w:color w:val="000000"/>
          <w:szCs w:val="28"/>
        </w:rPr>
        <w:t>о</w:t>
      </w:r>
      <w:r w:rsidR="000E748D" w:rsidRPr="003F6FF2">
        <w:rPr>
          <w:color w:val="000000"/>
          <w:szCs w:val="28"/>
        </w:rPr>
        <w:t xml:space="preserve">вообразование в </w:t>
      </w:r>
      <w:r w:rsidR="0007530F">
        <w:rPr>
          <w:color w:val="000000"/>
          <w:szCs w:val="28"/>
        </w:rPr>
        <w:t>Республиканский онкологический диспансер;</w:t>
      </w:r>
    </w:p>
    <w:p w:rsidR="0007530F" w:rsidRDefault="000E748D" w:rsidP="00F52B69">
      <w:pPr>
        <w:tabs>
          <w:tab w:val="left" w:pos="426"/>
          <w:tab w:val="left" w:pos="709"/>
        </w:tabs>
        <w:ind w:firstLine="709"/>
        <w:rPr>
          <w:color w:val="000000"/>
          <w:szCs w:val="28"/>
        </w:rPr>
      </w:pPr>
      <w:r w:rsidRPr="003F6FF2">
        <w:rPr>
          <w:color w:val="000000"/>
          <w:szCs w:val="28"/>
        </w:rPr>
        <w:t>проводят диспансерное наблюдение онко</w:t>
      </w:r>
      <w:r w:rsidR="0007530F">
        <w:rPr>
          <w:color w:val="000000"/>
          <w:szCs w:val="28"/>
        </w:rPr>
        <w:t xml:space="preserve">логических </w:t>
      </w:r>
      <w:r w:rsidRPr="003F6FF2">
        <w:rPr>
          <w:color w:val="000000"/>
          <w:szCs w:val="28"/>
        </w:rPr>
        <w:t>пациентов: 1 раз в 3 м</w:t>
      </w:r>
      <w:r w:rsidRPr="003F6FF2">
        <w:rPr>
          <w:color w:val="000000"/>
          <w:szCs w:val="28"/>
        </w:rPr>
        <w:t>е</w:t>
      </w:r>
      <w:r w:rsidRPr="003F6FF2">
        <w:rPr>
          <w:color w:val="000000"/>
          <w:szCs w:val="28"/>
        </w:rPr>
        <w:t xml:space="preserve">сяца – </w:t>
      </w:r>
      <w:r w:rsidR="006A4F16">
        <w:rPr>
          <w:color w:val="000000"/>
          <w:szCs w:val="28"/>
        </w:rPr>
        <w:t xml:space="preserve">в </w:t>
      </w:r>
      <w:r w:rsidRPr="003F6FF2">
        <w:rPr>
          <w:color w:val="000000"/>
          <w:szCs w:val="28"/>
        </w:rPr>
        <w:t xml:space="preserve">первый год </w:t>
      </w:r>
      <w:r w:rsidR="006A4F16">
        <w:rPr>
          <w:color w:val="000000"/>
          <w:szCs w:val="28"/>
        </w:rPr>
        <w:t>постановки</w:t>
      </w:r>
      <w:r w:rsidRPr="003F6FF2">
        <w:rPr>
          <w:color w:val="000000"/>
          <w:szCs w:val="28"/>
        </w:rPr>
        <w:t xml:space="preserve"> на учет, 2 раза в 6 месяцев – </w:t>
      </w:r>
      <w:r w:rsidR="006A4F16">
        <w:rPr>
          <w:color w:val="000000"/>
          <w:szCs w:val="28"/>
        </w:rPr>
        <w:t>в течение второго</w:t>
      </w:r>
      <w:r w:rsidRPr="003F6FF2">
        <w:rPr>
          <w:color w:val="000000"/>
          <w:szCs w:val="28"/>
        </w:rPr>
        <w:t xml:space="preserve"> год</w:t>
      </w:r>
      <w:r w:rsidR="006A4F16">
        <w:rPr>
          <w:color w:val="000000"/>
          <w:szCs w:val="28"/>
        </w:rPr>
        <w:t>а</w:t>
      </w:r>
      <w:r w:rsidRPr="003F6FF2">
        <w:rPr>
          <w:color w:val="000000"/>
          <w:szCs w:val="28"/>
        </w:rPr>
        <w:t xml:space="preserve"> </w:t>
      </w:r>
      <w:r w:rsidR="006A4F16">
        <w:rPr>
          <w:color w:val="000000"/>
          <w:szCs w:val="28"/>
        </w:rPr>
        <w:t xml:space="preserve">постановки на учет, </w:t>
      </w:r>
      <w:r w:rsidRPr="003F6FF2">
        <w:rPr>
          <w:color w:val="000000"/>
          <w:szCs w:val="28"/>
        </w:rPr>
        <w:t>с третьего года диспансерного наблюдения (без рецидива)</w:t>
      </w:r>
      <w:r w:rsidR="0007530F">
        <w:rPr>
          <w:color w:val="000000"/>
          <w:szCs w:val="28"/>
        </w:rPr>
        <w:t xml:space="preserve"> </w:t>
      </w:r>
      <w:r w:rsidR="0007530F" w:rsidRPr="0007530F">
        <w:rPr>
          <w:color w:val="000000"/>
          <w:szCs w:val="28"/>
        </w:rPr>
        <w:t>–</w:t>
      </w:r>
      <w:r w:rsidR="0007530F">
        <w:rPr>
          <w:color w:val="000000"/>
          <w:szCs w:val="28"/>
        </w:rPr>
        <w:t xml:space="preserve"> </w:t>
      </w:r>
      <w:r w:rsidR="00F52B69">
        <w:rPr>
          <w:color w:val="000000"/>
          <w:szCs w:val="28"/>
        </w:rPr>
        <w:t xml:space="preserve">             </w:t>
      </w:r>
      <w:r w:rsidR="0007530F">
        <w:rPr>
          <w:color w:val="000000"/>
          <w:szCs w:val="28"/>
        </w:rPr>
        <w:t>1 раз в год</w:t>
      </w:r>
      <w:r w:rsidRPr="003F6FF2">
        <w:rPr>
          <w:color w:val="000000"/>
          <w:szCs w:val="28"/>
        </w:rPr>
        <w:t xml:space="preserve"> пожизненно; </w:t>
      </w:r>
    </w:p>
    <w:p w:rsidR="0007530F" w:rsidRDefault="0007530F" w:rsidP="00F52B69">
      <w:pPr>
        <w:tabs>
          <w:tab w:val="left" w:pos="426"/>
          <w:tab w:val="left" w:pos="709"/>
        </w:tabs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направляют на консультации к </w:t>
      </w:r>
      <w:r w:rsidR="000E748D" w:rsidRPr="003F6FF2">
        <w:rPr>
          <w:color w:val="000000"/>
          <w:szCs w:val="28"/>
        </w:rPr>
        <w:t>узким специалис</w:t>
      </w:r>
      <w:r>
        <w:rPr>
          <w:color w:val="000000"/>
          <w:szCs w:val="28"/>
        </w:rPr>
        <w:t xml:space="preserve">там, </w:t>
      </w:r>
      <w:r w:rsidR="000E748D" w:rsidRPr="003F6FF2">
        <w:rPr>
          <w:color w:val="000000"/>
          <w:szCs w:val="28"/>
        </w:rPr>
        <w:t>в Рес</w:t>
      </w:r>
      <w:r>
        <w:rPr>
          <w:color w:val="000000"/>
          <w:szCs w:val="28"/>
        </w:rPr>
        <w:t xml:space="preserve">публиканский </w:t>
      </w:r>
      <w:r w:rsidR="000E748D" w:rsidRPr="003F6FF2">
        <w:rPr>
          <w:color w:val="000000"/>
          <w:szCs w:val="28"/>
        </w:rPr>
        <w:t>онк</w:t>
      </w:r>
      <w:r w:rsidR="000E748D" w:rsidRPr="003F6FF2"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логический </w:t>
      </w:r>
      <w:r w:rsidR="000E748D" w:rsidRPr="003F6FF2">
        <w:rPr>
          <w:color w:val="000000"/>
          <w:szCs w:val="28"/>
        </w:rPr>
        <w:t xml:space="preserve">диспансер; </w:t>
      </w:r>
    </w:p>
    <w:p w:rsidR="000E748D" w:rsidRPr="003F6FF2" w:rsidRDefault="000E748D" w:rsidP="00F52B69">
      <w:pPr>
        <w:tabs>
          <w:tab w:val="left" w:pos="426"/>
          <w:tab w:val="left" w:pos="709"/>
        </w:tabs>
        <w:ind w:firstLine="709"/>
        <w:rPr>
          <w:color w:val="000000"/>
          <w:szCs w:val="28"/>
        </w:rPr>
      </w:pPr>
      <w:r w:rsidRPr="003F6FF2">
        <w:rPr>
          <w:color w:val="000000"/>
          <w:szCs w:val="28"/>
        </w:rPr>
        <w:t>проводят санитарно-просветительскую работу с прикрепленным населением.</w:t>
      </w:r>
    </w:p>
    <w:p w:rsidR="000E748D" w:rsidRPr="003F6FF2" w:rsidRDefault="000E748D" w:rsidP="00D2247F">
      <w:pPr>
        <w:tabs>
          <w:tab w:val="left" w:pos="426"/>
          <w:tab w:val="left" w:pos="709"/>
        </w:tabs>
        <w:spacing w:line="240" w:lineRule="auto"/>
        <w:rPr>
          <w:color w:val="000000"/>
          <w:szCs w:val="28"/>
        </w:rPr>
      </w:pPr>
    </w:p>
    <w:p w:rsidR="00F52B69" w:rsidRDefault="000E748D" w:rsidP="00D2247F">
      <w:pPr>
        <w:tabs>
          <w:tab w:val="left" w:pos="426"/>
          <w:tab w:val="left" w:pos="709"/>
        </w:tabs>
        <w:spacing w:line="240" w:lineRule="auto"/>
        <w:jc w:val="center"/>
        <w:rPr>
          <w:color w:val="000000"/>
        </w:rPr>
      </w:pPr>
      <w:r w:rsidRPr="00C94E98">
        <w:rPr>
          <w:color w:val="000000"/>
        </w:rPr>
        <w:t xml:space="preserve">Деятельность </w:t>
      </w:r>
    </w:p>
    <w:p w:rsidR="00F52B69" w:rsidRDefault="000E748D" w:rsidP="00D2247F">
      <w:pPr>
        <w:tabs>
          <w:tab w:val="left" w:pos="426"/>
          <w:tab w:val="left" w:pos="709"/>
        </w:tabs>
        <w:spacing w:line="240" w:lineRule="auto"/>
        <w:jc w:val="center"/>
        <w:rPr>
          <w:color w:val="000000"/>
        </w:rPr>
      </w:pPr>
      <w:r w:rsidRPr="00C94E98">
        <w:rPr>
          <w:color w:val="000000"/>
        </w:rPr>
        <w:t xml:space="preserve">первичных онкологических кабинетов </w:t>
      </w:r>
    </w:p>
    <w:p w:rsidR="00F52B69" w:rsidRDefault="000E748D" w:rsidP="00D2247F">
      <w:pPr>
        <w:tabs>
          <w:tab w:val="left" w:pos="426"/>
          <w:tab w:val="left" w:pos="709"/>
        </w:tabs>
        <w:spacing w:line="240" w:lineRule="auto"/>
        <w:jc w:val="center"/>
        <w:rPr>
          <w:color w:val="000000"/>
        </w:rPr>
      </w:pPr>
      <w:r w:rsidRPr="00C94E98">
        <w:rPr>
          <w:color w:val="000000"/>
        </w:rPr>
        <w:t xml:space="preserve">по выявлению </w:t>
      </w:r>
      <w:r w:rsidR="0007530F">
        <w:rPr>
          <w:color w:val="000000"/>
        </w:rPr>
        <w:t xml:space="preserve">злокачественных новообразований </w:t>
      </w:r>
    </w:p>
    <w:p w:rsidR="000E748D" w:rsidRDefault="0007530F" w:rsidP="00D2247F">
      <w:pPr>
        <w:tabs>
          <w:tab w:val="left" w:pos="426"/>
          <w:tab w:val="left" w:pos="709"/>
        </w:tabs>
        <w:spacing w:line="240" w:lineRule="auto"/>
        <w:jc w:val="center"/>
        <w:rPr>
          <w:color w:val="000000"/>
        </w:rPr>
      </w:pPr>
      <w:r>
        <w:rPr>
          <w:color w:val="000000"/>
        </w:rPr>
        <w:t>по Республике Тыва за 2018</w:t>
      </w:r>
      <w:r w:rsidR="00AE5D66">
        <w:rPr>
          <w:color w:val="000000"/>
        </w:rPr>
        <w:t xml:space="preserve"> </w:t>
      </w:r>
      <w:r>
        <w:rPr>
          <w:color w:val="000000"/>
        </w:rPr>
        <w:t>год</w:t>
      </w:r>
    </w:p>
    <w:p w:rsidR="00F52B69" w:rsidRPr="00C94E98" w:rsidRDefault="00F52B69" w:rsidP="00F52B69">
      <w:pPr>
        <w:tabs>
          <w:tab w:val="left" w:pos="426"/>
          <w:tab w:val="left" w:pos="709"/>
        </w:tabs>
        <w:spacing w:line="240" w:lineRule="auto"/>
        <w:ind w:firstLine="709"/>
        <w:jc w:val="center"/>
        <w:rPr>
          <w:color w:val="000000"/>
        </w:rPr>
      </w:pPr>
    </w:p>
    <w:p w:rsidR="000E748D" w:rsidRPr="00D57E17" w:rsidRDefault="000E748D" w:rsidP="000E748D">
      <w:pPr>
        <w:tabs>
          <w:tab w:val="left" w:pos="426"/>
          <w:tab w:val="left" w:pos="709"/>
        </w:tabs>
        <w:spacing w:line="240" w:lineRule="auto"/>
        <w:ind w:firstLine="709"/>
        <w:jc w:val="right"/>
        <w:rPr>
          <w:sz w:val="24"/>
          <w:szCs w:val="24"/>
        </w:rPr>
      </w:pPr>
      <w:r w:rsidRPr="00D57E17">
        <w:rPr>
          <w:color w:val="000000"/>
          <w:sz w:val="24"/>
          <w:szCs w:val="24"/>
        </w:rPr>
        <w:t>Таблица 3.1</w:t>
      </w:r>
    </w:p>
    <w:tbl>
      <w:tblPr>
        <w:tblW w:w="10417" w:type="dxa"/>
        <w:jc w:val="center"/>
        <w:tblLayout w:type="fixed"/>
        <w:tblLook w:val="04A0"/>
      </w:tblPr>
      <w:tblGrid>
        <w:gridCol w:w="2831"/>
        <w:gridCol w:w="1233"/>
        <w:gridCol w:w="1418"/>
        <w:gridCol w:w="2161"/>
        <w:gridCol w:w="1417"/>
        <w:gridCol w:w="1357"/>
      </w:tblGrid>
      <w:tr w:rsidR="00224CD7" w:rsidRPr="00F52B69" w:rsidTr="00F52B69">
        <w:trPr>
          <w:trHeight w:val="20"/>
          <w:tblHeader/>
          <w:jc w:val="center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D7" w:rsidRPr="00F52B69" w:rsidRDefault="00224CD7" w:rsidP="00F52B6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Города и районы</w:t>
            </w:r>
          </w:p>
          <w:p w:rsidR="00224CD7" w:rsidRPr="00F52B69" w:rsidRDefault="00224CD7" w:rsidP="00F52B6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24CD7" w:rsidRPr="00F52B69" w:rsidRDefault="00224CD7" w:rsidP="00F52B6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Числе</w:t>
            </w:r>
            <w:r w:rsidRPr="00F52B69">
              <w:rPr>
                <w:sz w:val="24"/>
                <w:szCs w:val="24"/>
              </w:rPr>
              <w:t>н</w:t>
            </w:r>
            <w:r w:rsidRPr="00F52B69">
              <w:rPr>
                <w:sz w:val="24"/>
                <w:szCs w:val="24"/>
              </w:rPr>
              <w:t>ность н</w:t>
            </w:r>
            <w:r w:rsidRPr="00F52B69">
              <w:rPr>
                <w:sz w:val="24"/>
                <w:szCs w:val="24"/>
              </w:rPr>
              <w:t>а</w:t>
            </w:r>
            <w:r w:rsidRPr="00F52B69">
              <w:rPr>
                <w:sz w:val="24"/>
                <w:szCs w:val="24"/>
              </w:rPr>
              <w:t>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224CD7" w:rsidRPr="00F52B69" w:rsidRDefault="00224CD7" w:rsidP="00F52B6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Взятые на учет на к</w:t>
            </w:r>
            <w:r w:rsidRPr="00F52B69">
              <w:rPr>
                <w:sz w:val="24"/>
                <w:szCs w:val="24"/>
              </w:rPr>
              <w:t>о</w:t>
            </w:r>
            <w:r w:rsidRPr="00F52B69">
              <w:rPr>
                <w:sz w:val="24"/>
                <w:szCs w:val="24"/>
              </w:rPr>
              <w:t>нец года,</w:t>
            </w:r>
          </w:p>
          <w:p w:rsidR="00224CD7" w:rsidRPr="00F52B69" w:rsidRDefault="00224CD7" w:rsidP="00F52B6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абсолю</w:t>
            </w:r>
            <w:r w:rsidRPr="00F52B69">
              <w:rPr>
                <w:sz w:val="24"/>
                <w:szCs w:val="24"/>
              </w:rPr>
              <w:t>т</w:t>
            </w:r>
            <w:r w:rsidRPr="00F52B69">
              <w:rPr>
                <w:sz w:val="24"/>
                <w:szCs w:val="24"/>
              </w:rPr>
              <w:t>ные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24CD7" w:rsidRPr="00F52B69" w:rsidRDefault="00224CD7" w:rsidP="00F52B6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Врачи</w:t>
            </w:r>
            <w:r w:rsidR="00F52B69">
              <w:rPr>
                <w:sz w:val="24"/>
                <w:szCs w:val="24"/>
              </w:rPr>
              <w:t>-</w:t>
            </w:r>
            <w:r w:rsidRPr="00F52B69">
              <w:rPr>
                <w:sz w:val="24"/>
                <w:szCs w:val="24"/>
              </w:rPr>
              <w:t>онкологи сертифицирова</w:t>
            </w:r>
            <w:r w:rsidRPr="00F52B69">
              <w:rPr>
                <w:sz w:val="24"/>
                <w:szCs w:val="24"/>
              </w:rPr>
              <w:t>н</w:t>
            </w:r>
            <w:r w:rsidRPr="00F52B69">
              <w:rPr>
                <w:sz w:val="24"/>
                <w:szCs w:val="24"/>
              </w:rPr>
              <w:t>ные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52B69" w:rsidRDefault="00224CD7" w:rsidP="00F52B6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Впервые выявленные</w:t>
            </w:r>
          </w:p>
          <w:p w:rsidR="00224CD7" w:rsidRPr="00F52B69" w:rsidRDefault="00224CD7" w:rsidP="00F52B6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 xml:space="preserve"> за 2018</w:t>
            </w:r>
            <w:r w:rsidR="00F52B69">
              <w:rPr>
                <w:sz w:val="24"/>
                <w:szCs w:val="24"/>
              </w:rPr>
              <w:t xml:space="preserve"> </w:t>
            </w:r>
            <w:r w:rsidRPr="00F52B69">
              <w:rPr>
                <w:sz w:val="24"/>
                <w:szCs w:val="24"/>
              </w:rPr>
              <w:t>г</w:t>
            </w:r>
            <w:r w:rsidR="00F52B69">
              <w:rPr>
                <w:sz w:val="24"/>
                <w:szCs w:val="24"/>
              </w:rPr>
              <w:t>.</w:t>
            </w:r>
          </w:p>
        </w:tc>
      </w:tr>
      <w:tr w:rsidR="00224CD7" w:rsidRPr="00F52B69" w:rsidTr="00224CD7">
        <w:trPr>
          <w:trHeight w:val="20"/>
          <w:tblHeader/>
          <w:jc w:val="center"/>
        </w:trPr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D7" w:rsidRPr="00F52B69" w:rsidRDefault="00224CD7" w:rsidP="000E748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4CD7" w:rsidRPr="00F52B69" w:rsidRDefault="00F52B69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24CD7" w:rsidRPr="00F52B69">
              <w:rPr>
                <w:sz w:val="24"/>
                <w:szCs w:val="24"/>
              </w:rPr>
              <w:t>а ранних стадиях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4CD7" w:rsidRPr="00F52B69" w:rsidRDefault="00F52B69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24CD7" w:rsidRPr="00F52B69">
              <w:rPr>
                <w:sz w:val="24"/>
                <w:szCs w:val="24"/>
              </w:rPr>
              <w:t>а поздних стадиях</w:t>
            </w:r>
          </w:p>
        </w:tc>
      </w:tr>
      <w:tr w:rsidR="00224CD7" w:rsidRPr="00F52B69" w:rsidTr="00224CD7">
        <w:trPr>
          <w:trHeight w:val="20"/>
          <w:jc w:val="center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D7" w:rsidRPr="00F52B69" w:rsidRDefault="00224CD7" w:rsidP="000E748D">
            <w:pPr>
              <w:spacing w:line="240" w:lineRule="auto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г. Кызыл (поликлиники)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116983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1464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AB4A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 xml:space="preserve">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323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119</w:t>
            </w:r>
          </w:p>
        </w:tc>
      </w:tr>
      <w:tr w:rsidR="00224CD7" w:rsidRPr="00F52B69" w:rsidTr="00224CD7">
        <w:trPr>
          <w:trHeight w:val="20"/>
          <w:jc w:val="center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D7" w:rsidRPr="00F52B69" w:rsidRDefault="00224CD7" w:rsidP="000E748D">
            <w:pPr>
              <w:spacing w:line="240" w:lineRule="auto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Бай-Тайгинская ЦКБ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10528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64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9</w:t>
            </w:r>
          </w:p>
        </w:tc>
      </w:tr>
      <w:tr w:rsidR="00224CD7" w:rsidRPr="00F52B69" w:rsidTr="00224CD7">
        <w:trPr>
          <w:trHeight w:val="20"/>
          <w:jc w:val="center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D7" w:rsidRPr="00F52B69" w:rsidRDefault="00224CD7" w:rsidP="000E748D">
            <w:pPr>
              <w:spacing w:line="240" w:lineRule="auto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Барун-Хемчикский ММЦ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25975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187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AB4A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 xml:space="preserve">1,0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8</w:t>
            </w:r>
          </w:p>
        </w:tc>
      </w:tr>
      <w:tr w:rsidR="00224CD7" w:rsidRPr="00F52B69" w:rsidTr="00224CD7">
        <w:trPr>
          <w:trHeight w:val="20"/>
          <w:jc w:val="center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D7" w:rsidRPr="00F52B69" w:rsidRDefault="00224CD7" w:rsidP="000E748D">
            <w:pPr>
              <w:spacing w:line="240" w:lineRule="auto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Дзун-Хемчикский ММЦ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20071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143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AB4A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 xml:space="preserve">1,0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23</w:t>
            </w:r>
          </w:p>
        </w:tc>
      </w:tr>
      <w:tr w:rsidR="00224CD7" w:rsidRPr="00F52B69" w:rsidTr="00224CD7">
        <w:trPr>
          <w:trHeight w:val="20"/>
          <w:jc w:val="center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D7" w:rsidRPr="00F52B69" w:rsidRDefault="00224CD7" w:rsidP="000E748D">
            <w:pPr>
              <w:spacing w:line="240" w:lineRule="auto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Каа-Хемская ЦКБ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11936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167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AB4A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 xml:space="preserve">1,0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10</w:t>
            </w:r>
          </w:p>
        </w:tc>
      </w:tr>
      <w:tr w:rsidR="00224CD7" w:rsidRPr="00F52B69" w:rsidTr="00224CD7">
        <w:trPr>
          <w:trHeight w:val="20"/>
          <w:jc w:val="center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D7" w:rsidRPr="00F52B69" w:rsidRDefault="00224CD7" w:rsidP="000E748D">
            <w:pPr>
              <w:spacing w:line="240" w:lineRule="auto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Кызылская ЦКБ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31979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276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AB4A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 xml:space="preserve">1,0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33</w:t>
            </w:r>
          </w:p>
        </w:tc>
      </w:tr>
      <w:tr w:rsidR="00224CD7" w:rsidRPr="00F52B69" w:rsidTr="00224CD7">
        <w:trPr>
          <w:trHeight w:val="20"/>
          <w:jc w:val="center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D7" w:rsidRPr="00F52B69" w:rsidRDefault="00224CD7" w:rsidP="000E748D">
            <w:pPr>
              <w:spacing w:line="240" w:lineRule="auto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Монгун-Тайгинская ЦКБ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6010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38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5</w:t>
            </w:r>
          </w:p>
        </w:tc>
      </w:tr>
      <w:tr w:rsidR="00224CD7" w:rsidRPr="00F52B69" w:rsidTr="00224CD7">
        <w:trPr>
          <w:trHeight w:val="20"/>
          <w:jc w:val="center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D7" w:rsidRPr="00F52B69" w:rsidRDefault="00224CD7" w:rsidP="000E748D">
            <w:pPr>
              <w:spacing w:line="240" w:lineRule="auto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Овюрская ЦКБ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6955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58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9</w:t>
            </w:r>
          </w:p>
        </w:tc>
      </w:tr>
      <w:tr w:rsidR="00224CD7" w:rsidRPr="00F52B69" w:rsidTr="00224CD7">
        <w:trPr>
          <w:trHeight w:val="20"/>
          <w:jc w:val="center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D7" w:rsidRPr="00F52B69" w:rsidRDefault="00224CD7" w:rsidP="000E748D">
            <w:pPr>
              <w:spacing w:line="240" w:lineRule="auto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lastRenderedPageBreak/>
              <w:t>Пий-Хемская ЦКБ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9985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151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16</w:t>
            </w:r>
          </w:p>
        </w:tc>
      </w:tr>
      <w:tr w:rsidR="00224CD7" w:rsidRPr="00F52B69" w:rsidTr="00224CD7">
        <w:trPr>
          <w:trHeight w:val="20"/>
          <w:jc w:val="center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D7" w:rsidRPr="00F52B69" w:rsidRDefault="00224CD7" w:rsidP="000E748D">
            <w:pPr>
              <w:spacing w:line="240" w:lineRule="auto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Сут-Хольская ЦКБ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8052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55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8</w:t>
            </w:r>
          </w:p>
        </w:tc>
      </w:tr>
      <w:tr w:rsidR="00224CD7" w:rsidRPr="00F52B69" w:rsidTr="00224CD7">
        <w:trPr>
          <w:trHeight w:val="20"/>
          <w:jc w:val="center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D7" w:rsidRPr="00F52B69" w:rsidRDefault="00224CD7" w:rsidP="000E748D">
            <w:pPr>
              <w:spacing w:line="240" w:lineRule="auto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Тандинская ЦКБ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14790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131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21</w:t>
            </w:r>
          </w:p>
        </w:tc>
      </w:tr>
      <w:tr w:rsidR="00224CD7" w:rsidRPr="00F52B69" w:rsidTr="00224CD7">
        <w:trPr>
          <w:trHeight w:val="20"/>
          <w:jc w:val="center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D7" w:rsidRPr="00F52B69" w:rsidRDefault="00224CD7" w:rsidP="000E748D">
            <w:pPr>
              <w:spacing w:line="240" w:lineRule="auto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Тере-Хольская ЦКБ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1920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15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6</w:t>
            </w:r>
          </w:p>
        </w:tc>
      </w:tr>
      <w:tr w:rsidR="00224CD7" w:rsidRPr="00F52B69" w:rsidTr="00224CD7">
        <w:trPr>
          <w:trHeight w:val="20"/>
          <w:jc w:val="center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D7" w:rsidRPr="00F52B69" w:rsidRDefault="00224CD7" w:rsidP="000E748D">
            <w:pPr>
              <w:spacing w:line="240" w:lineRule="auto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Тоджинская ЦКБ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6545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74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7</w:t>
            </w:r>
          </w:p>
        </w:tc>
      </w:tr>
      <w:tr w:rsidR="00224CD7" w:rsidRPr="00F52B69" w:rsidTr="00224CD7">
        <w:trPr>
          <w:trHeight w:val="20"/>
          <w:jc w:val="center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D7" w:rsidRPr="00F52B69" w:rsidRDefault="00224CD7" w:rsidP="000E748D">
            <w:pPr>
              <w:spacing w:line="240" w:lineRule="auto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Тес-Хемская ЦКБ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8425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55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AB4A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 xml:space="preserve">1,0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4</w:t>
            </w:r>
          </w:p>
        </w:tc>
      </w:tr>
      <w:tr w:rsidR="00224CD7" w:rsidRPr="00F52B69" w:rsidTr="00224CD7">
        <w:trPr>
          <w:trHeight w:val="20"/>
          <w:jc w:val="center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D7" w:rsidRPr="00F52B69" w:rsidRDefault="00224CD7" w:rsidP="000E748D">
            <w:pPr>
              <w:spacing w:line="240" w:lineRule="auto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Улуг-Хемский ММЦ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19216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135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AB4A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 xml:space="preserve">1,0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16</w:t>
            </w:r>
          </w:p>
        </w:tc>
      </w:tr>
      <w:tr w:rsidR="00224CD7" w:rsidRPr="00F52B69" w:rsidTr="00224CD7">
        <w:trPr>
          <w:trHeight w:val="20"/>
          <w:jc w:val="center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D7" w:rsidRPr="00F52B69" w:rsidRDefault="00224CD7" w:rsidP="000E748D">
            <w:pPr>
              <w:spacing w:line="240" w:lineRule="auto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Чаа-Хольская ЦКБ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6134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50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3</w:t>
            </w:r>
          </w:p>
        </w:tc>
      </w:tr>
      <w:tr w:rsidR="00224CD7" w:rsidRPr="00F52B69" w:rsidTr="00224CD7">
        <w:trPr>
          <w:trHeight w:val="20"/>
          <w:jc w:val="center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D7" w:rsidRPr="00F52B69" w:rsidRDefault="00224CD7" w:rsidP="000E748D">
            <w:pPr>
              <w:spacing w:line="240" w:lineRule="auto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Чеди-Хольская ЦКБ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7869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68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3</w:t>
            </w:r>
          </w:p>
        </w:tc>
      </w:tr>
      <w:tr w:rsidR="00224CD7" w:rsidRPr="00F52B69" w:rsidTr="00224CD7">
        <w:trPr>
          <w:trHeight w:val="20"/>
          <w:jc w:val="center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D7" w:rsidRPr="00F52B69" w:rsidRDefault="00224CD7" w:rsidP="000E748D">
            <w:pPr>
              <w:spacing w:line="240" w:lineRule="auto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Эрзинская ЦКБ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8349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50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D7" w:rsidRPr="00F52B69" w:rsidRDefault="00224CD7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2B69">
              <w:rPr>
                <w:sz w:val="24"/>
                <w:szCs w:val="24"/>
              </w:rPr>
              <w:t>7</w:t>
            </w:r>
          </w:p>
        </w:tc>
      </w:tr>
    </w:tbl>
    <w:p w:rsidR="00F52B69" w:rsidRDefault="00F52B69" w:rsidP="0007530F">
      <w:pPr>
        <w:tabs>
          <w:tab w:val="left" w:pos="426"/>
          <w:tab w:val="left" w:pos="709"/>
        </w:tabs>
        <w:spacing w:line="240" w:lineRule="auto"/>
        <w:ind w:firstLine="567"/>
        <w:rPr>
          <w:szCs w:val="28"/>
        </w:rPr>
      </w:pPr>
    </w:p>
    <w:p w:rsidR="00D22793" w:rsidRDefault="000E748D" w:rsidP="00F52B69">
      <w:pPr>
        <w:tabs>
          <w:tab w:val="left" w:pos="426"/>
          <w:tab w:val="left" w:pos="709"/>
        </w:tabs>
        <w:ind w:firstLine="709"/>
        <w:rPr>
          <w:szCs w:val="28"/>
        </w:rPr>
      </w:pPr>
      <w:r w:rsidRPr="003F6FF2">
        <w:rPr>
          <w:szCs w:val="28"/>
        </w:rPr>
        <w:t>Пациенты на ранних стад</w:t>
      </w:r>
      <w:r w:rsidR="0007530F">
        <w:rPr>
          <w:szCs w:val="28"/>
        </w:rPr>
        <w:t>ия</w:t>
      </w:r>
      <w:r w:rsidR="00D2247F">
        <w:rPr>
          <w:szCs w:val="28"/>
        </w:rPr>
        <w:t xml:space="preserve">х </w:t>
      </w:r>
      <w:r w:rsidR="0007530F">
        <w:rPr>
          <w:szCs w:val="28"/>
        </w:rPr>
        <w:t>хорошо выявляются врачами-</w:t>
      </w:r>
      <w:r w:rsidRPr="003F6FF2">
        <w:rPr>
          <w:szCs w:val="28"/>
        </w:rPr>
        <w:t>онкологами</w:t>
      </w:r>
      <w:r w:rsidR="0007530F">
        <w:rPr>
          <w:szCs w:val="28"/>
        </w:rPr>
        <w:t xml:space="preserve"> ме</w:t>
      </w:r>
      <w:r w:rsidR="0007530F">
        <w:rPr>
          <w:szCs w:val="28"/>
        </w:rPr>
        <w:t>ж</w:t>
      </w:r>
      <w:r w:rsidR="0007530F">
        <w:rPr>
          <w:szCs w:val="28"/>
        </w:rPr>
        <w:t>районного медицинского центра</w:t>
      </w:r>
      <w:r w:rsidRPr="003F6FF2">
        <w:rPr>
          <w:szCs w:val="28"/>
        </w:rPr>
        <w:t xml:space="preserve">, </w:t>
      </w:r>
      <w:r w:rsidR="0007530F" w:rsidRPr="0007530F">
        <w:rPr>
          <w:szCs w:val="28"/>
        </w:rPr>
        <w:t>межрайонного медицинского центра</w:t>
      </w:r>
      <w:r w:rsidR="00D22793">
        <w:rPr>
          <w:szCs w:val="28"/>
        </w:rPr>
        <w:t>, Каа-Хе</w:t>
      </w:r>
      <w:r w:rsidRPr="003F6FF2">
        <w:rPr>
          <w:szCs w:val="28"/>
        </w:rPr>
        <w:t>мской</w:t>
      </w:r>
      <w:r w:rsidR="00D22793">
        <w:rPr>
          <w:szCs w:val="28"/>
        </w:rPr>
        <w:t xml:space="preserve"> и</w:t>
      </w:r>
      <w:r w:rsidRPr="003F6FF2">
        <w:rPr>
          <w:szCs w:val="28"/>
        </w:rPr>
        <w:t xml:space="preserve"> </w:t>
      </w:r>
      <w:r w:rsidR="00D22793" w:rsidRPr="003F6FF2">
        <w:rPr>
          <w:szCs w:val="28"/>
        </w:rPr>
        <w:t>Кызылской</w:t>
      </w:r>
      <w:r w:rsidR="00D22793">
        <w:rPr>
          <w:szCs w:val="28"/>
        </w:rPr>
        <w:t xml:space="preserve"> центральных</w:t>
      </w:r>
      <w:r w:rsidR="0007530F">
        <w:rPr>
          <w:szCs w:val="28"/>
        </w:rPr>
        <w:t xml:space="preserve"> ко</w:t>
      </w:r>
      <w:r w:rsidR="00D22793">
        <w:rPr>
          <w:szCs w:val="28"/>
        </w:rPr>
        <w:t>жуунных</w:t>
      </w:r>
      <w:r w:rsidR="0007530F">
        <w:rPr>
          <w:szCs w:val="28"/>
        </w:rPr>
        <w:t xml:space="preserve"> б</w:t>
      </w:r>
      <w:r w:rsidR="00D22793">
        <w:rPr>
          <w:szCs w:val="28"/>
        </w:rPr>
        <w:t xml:space="preserve">ольниц. </w:t>
      </w:r>
    </w:p>
    <w:p w:rsidR="000E748D" w:rsidRPr="003F6FF2" w:rsidRDefault="000E748D" w:rsidP="00F52B69">
      <w:pPr>
        <w:tabs>
          <w:tab w:val="left" w:pos="426"/>
          <w:tab w:val="left" w:pos="709"/>
        </w:tabs>
        <w:ind w:firstLine="709"/>
        <w:rPr>
          <w:szCs w:val="28"/>
        </w:rPr>
      </w:pPr>
      <w:r w:rsidRPr="003F6FF2">
        <w:rPr>
          <w:szCs w:val="28"/>
        </w:rPr>
        <w:t>В то же время в тех же медицинских организациях лица, выявленные на поз</w:t>
      </w:r>
      <w:r w:rsidRPr="003F6FF2">
        <w:rPr>
          <w:szCs w:val="28"/>
        </w:rPr>
        <w:t>д</w:t>
      </w:r>
      <w:r w:rsidRPr="003F6FF2">
        <w:rPr>
          <w:szCs w:val="28"/>
        </w:rPr>
        <w:t>них стадиях</w:t>
      </w:r>
      <w:r w:rsidR="00D22793">
        <w:rPr>
          <w:szCs w:val="28"/>
        </w:rPr>
        <w:t>,</w:t>
      </w:r>
      <w:r w:rsidRPr="003F6FF2">
        <w:rPr>
          <w:szCs w:val="28"/>
        </w:rPr>
        <w:t xml:space="preserve"> преобладают над пациентами, выявленными на ранних стадиях. Это связано с недостаточным уровнем осведомленности населения о ранней диагностике при заболевании злокачественными </w:t>
      </w:r>
      <w:r w:rsidR="00D22793">
        <w:rPr>
          <w:szCs w:val="28"/>
        </w:rPr>
        <w:t>новообразованиями, несвоевременным</w:t>
      </w:r>
      <w:r w:rsidRPr="003F6FF2">
        <w:rPr>
          <w:szCs w:val="28"/>
        </w:rPr>
        <w:t xml:space="preserve"> обращ</w:t>
      </w:r>
      <w:r w:rsidRPr="003F6FF2">
        <w:rPr>
          <w:szCs w:val="28"/>
        </w:rPr>
        <w:t>е</w:t>
      </w:r>
      <w:r w:rsidRPr="003F6FF2">
        <w:rPr>
          <w:szCs w:val="28"/>
        </w:rPr>
        <w:t>ние</w:t>
      </w:r>
      <w:r w:rsidR="00D22793">
        <w:rPr>
          <w:szCs w:val="28"/>
        </w:rPr>
        <w:t>м</w:t>
      </w:r>
      <w:r w:rsidRPr="003F6FF2">
        <w:rPr>
          <w:szCs w:val="28"/>
        </w:rPr>
        <w:t xml:space="preserve"> в поликлиники для прохождения первичного медицинского осмотра и диспа</w:t>
      </w:r>
      <w:r w:rsidRPr="003F6FF2">
        <w:rPr>
          <w:szCs w:val="28"/>
        </w:rPr>
        <w:t>н</w:t>
      </w:r>
      <w:r w:rsidRPr="003F6FF2">
        <w:rPr>
          <w:szCs w:val="28"/>
        </w:rPr>
        <w:t>сериза</w:t>
      </w:r>
      <w:r w:rsidR="00D22793">
        <w:rPr>
          <w:szCs w:val="28"/>
        </w:rPr>
        <w:t xml:space="preserve">ции.  Необходимо усилить </w:t>
      </w:r>
      <w:r w:rsidR="00D22793" w:rsidRPr="00D22793">
        <w:rPr>
          <w:szCs w:val="28"/>
        </w:rPr>
        <w:t>мероприятия, направленные на раннее выявление онкологических заболеваний и пов</w:t>
      </w:r>
      <w:r w:rsidR="00D22793">
        <w:rPr>
          <w:szCs w:val="28"/>
        </w:rPr>
        <w:t>ышение приверженности к лечению.</w:t>
      </w:r>
    </w:p>
    <w:p w:rsidR="000E748D" w:rsidRPr="003F6FF2" w:rsidRDefault="000E748D" w:rsidP="00F52B69">
      <w:pPr>
        <w:pStyle w:val="a7"/>
        <w:tabs>
          <w:tab w:val="left" w:pos="426"/>
          <w:tab w:val="left" w:pos="709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FF2">
        <w:rPr>
          <w:rFonts w:ascii="Times New Roman" w:hAnsi="Times New Roman"/>
          <w:sz w:val="28"/>
          <w:szCs w:val="28"/>
        </w:rPr>
        <w:t xml:space="preserve">В </w:t>
      </w:r>
      <w:r w:rsidR="00D2247F">
        <w:rPr>
          <w:rFonts w:ascii="Times New Roman" w:hAnsi="Times New Roman"/>
          <w:sz w:val="28"/>
          <w:szCs w:val="28"/>
        </w:rPr>
        <w:t>Р</w:t>
      </w:r>
      <w:r w:rsidRPr="003F6FF2">
        <w:rPr>
          <w:rFonts w:ascii="Times New Roman" w:hAnsi="Times New Roman"/>
          <w:sz w:val="28"/>
          <w:szCs w:val="28"/>
        </w:rPr>
        <w:t xml:space="preserve">еспублике Тыва всего </w:t>
      </w:r>
      <w:r w:rsidR="00D22793" w:rsidRPr="003F6FF2">
        <w:rPr>
          <w:rFonts w:ascii="Times New Roman" w:hAnsi="Times New Roman"/>
          <w:sz w:val="28"/>
          <w:szCs w:val="28"/>
        </w:rPr>
        <w:t>33</w:t>
      </w:r>
      <w:r w:rsidR="00D22793">
        <w:rPr>
          <w:rFonts w:ascii="Times New Roman" w:hAnsi="Times New Roman"/>
          <w:sz w:val="28"/>
          <w:szCs w:val="28"/>
        </w:rPr>
        <w:t xml:space="preserve"> сертифицированных врачей</w:t>
      </w:r>
      <w:r w:rsidR="00AE5D66">
        <w:rPr>
          <w:rFonts w:ascii="Times New Roman" w:hAnsi="Times New Roman"/>
          <w:sz w:val="28"/>
          <w:szCs w:val="28"/>
        </w:rPr>
        <w:t>-</w:t>
      </w:r>
      <w:r w:rsidRPr="003F6FF2">
        <w:rPr>
          <w:rFonts w:ascii="Times New Roman" w:hAnsi="Times New Roman"/>
          <w:sz w:val="28"/>
          <w:szCs w:val="28"/>
        </w:rPr>
        <w:t>онкологов</w:t>
      </w:r>
      <w:r w:rsidR="00D22793">
        <w:rPr>
          <w:rFonts w:ascii="Times New Roman" w:hAnsi="Times New Roman"/>
          <w:sz w:val="28"/>
          <w:szCs w:val="28"/>
        </w:rPr>
        <w:t xml:space="preserve">, из них </w:t>
      </w:r>
      <w:r w:rsidR="00F52B69">
        <w:rPr>
          <w:rFonts w:ascii="Times New Roman" w:hAnsi="Times New Roman"/>
          <w:sz w:val="28"/>
          <w:szCs w:val="28"/>
        </w:rPr>
        <w:t xml:space="preserve">           </w:t>
      </w:r>
      <w:r w:rsidR="00D22793">
        <w:rPr>
          <w:rFonts w:ascii="Times New Roman" w:hAnsi="Times New Roman"/>
          <w:sz w:val="28"/>
          <w:szCs w:val="28"/>
        </w:rPr>
        <w:t xml:space="preserve">20 </w:t>
      </w:r>
      <w:r w:rsidRPr="003F6FF2">
        <w:rPr>
          <w:rFonts w:ascii="Times New Roman" w:hAnsi="Times New Roman"/>
          <w:sz w:val="28"/>
          <w:szCs w:val="28"/>
        </w:rPr>
        <w:t>работают в Рес</w:t>
      </w:r>
      <w:r w:rsidR="00D22793">
        <w:rPr>
          <w:rFonts w:ascii="Times New Roman" w:hAnsi="Times New Roman"/>
          <w:sz w:val="28"/>
          <w:szCs w:val="28"/>
        </w:rPr>
        <w:t xml:space="preserve">публиканском </w:t>
      </w:r>
      <w:r w:rsidRPr="003F6FF2">
        <w:rPr>
          <w:rFonts w:ascii="Times New Roman" w:hAnsi="Times New Roman"/>
          <w:sz w:val="28"/>
          <w:szCs w:val="28"/>
        </w:rPr>
        <w:t>онко</w:t>
      </w:r>
      <w:r w:rsidR="00D22793">
        <w:rPr>
          <w:rFonts w:ascii="Times New Roman" w:hAnsi="Times New Roman"/>
          <w:sz w:val="28"/>
          <w:szCs w:val="28"/>
        </w:rPr>
        <w:t xml:space="preserve">логическом </w:t>
      </w:r>
      <w:r w:rsidRPr="003F6FF2">
        <w:rPr>
          <w:rFonts w:ascii="Times New Roman" w:hAnsi="Times New Roman"/>
          <w:sz w:val="28"/>
          <w:szCs w:val="28"/>
        </w:rPr>
        <w:t xml:space="preserve">диспансере, остальные 13 </w:t>
      </w:r>
      <w:r w:rsidR="00D22793" w:rsidRPr="00D22793">
        <w:rPr>
          <w:rFonts w:ascii="Times New Roman" w:hAnsi="Times New Roman"/>
          <w:sz w:val="28"/>
          <w:szCs w:val="28"/>
        </w:rPr>
        <w:t>–</w:t>
      </w:r>
      <w:r w:rsidR="00D22793">
        <w:rPr>
          <w:rFonts w:ascii="Times New Roman" w:hAnsi="Times New Roman"/>
          <w:sz w:val="28"/>
          <w:szCs w:val="28"/>
        </w:rPr>
        <w:t xml:space="preserve"> </w:t>
      </w:r>
      <w:r w:rsidRPr="003F6FF2">
        <w:rPr>
          <w:rFonts w:ascii="Times New Roman" w:hAnsi="Times New Roman"/>
          <w:sz w:val="28"/>
          <w:szCs w:val="28"/>
        </w:rPr>
        <w:t>в пе</w:t>
      </w:r>
      <w:r w:rsidRPr="003F6FF2">
        <w:rPr>
          <w:rFonts w:ascii="Times New Roman" w:hAnsi="Times New Roman"/>
          <w:sz w:val="28"/>
          <w:szCs w:val="28"/>
        </w:rPr>
        <w:t>р</w:t>
      </w:r>
      <w:r w:rsidRPr="003F6FF2">
        <w:rPr>
          <w:rFonts w:ascii="Times New Roman" w:hAnsi="Times New Roman"/>
          <w:sz w:val="28"/>
          <w:szCs w:val="28"/>
        </w:rPr>
        <w:t xml:space="preserve">вичном звене. </w:t>
      </w:r>
      <w:r w:rsidR="00D22793">
        <w:rPr>
          <w:rFonts w:ascii="Times New Roman" w:hAnsi="Times New Roman"/>
          <w:sz w:val="28"/>
          <w:szCs w:val="28"/>
        </w:rPr>
        <w:t xml:space="preserve">В </w:t>
      </w:r>
      <w:r w:rsidR="00D22793" w:rsidRPr="003F6FF2">
        <w:rPr>
          <w:rFonts w:ascii="Times New Roman" w:hAnsi="Times New Roman"/>
          <w:sz w:val="28"/>
          <w:szCs w:val="28"/>
        </w:rPr>
        <w:t>Рес</w:t>
      </w:r>
      <w:r w:rsidR="00D22793">
        <w:rPr>
          <w:rFonts w:ascii="Times New Roman" w:hAnsi="Times New Roman"/>
          <w:sz w:val="28"/>
          <w:szCs w:val="28"/>
        </w:rPr>
        <w:t xml:space="preserve">публиканском </w:t>
      </w:r>
      <w:r w:rsidR="00D22793" w:rsidRPr="003F6FF2">
        <w:rPr>
          <w:rFonts w:ascii="Times New Roman" w:hAnsi="Times New Roman"/>
          <w:sz w:val="28"/>
          <w:szCs w:val="28"/>
        </w:rPr>
        <w:t>онко</w:t>
      </w:r>
      <w:r w:rsidR="00D22793">
        <w:rPr>
          <w:rFonts w:ascii="Times New Roman" w:hAnsi="Times New Roman"/>
          <w:sz w:val="28"/>
          <w:szCs w:val="28"/>
        </w:rPr>
        <w:t xml:space="preserve">логическом </w:t>
      </w:r>
      <w:r w:rsidR="00D22793" w:rsidRPr="003F6FF2">
        <w:rPr>
          <w:rFonts w:ascii="Times New Roman" w:hAnsi="Times New Roman"/>
          <w:sz w:val="28"/>
          <w:szCs w:val="28"/>
        </w:rPr>
        <w:t xml:space="preserve">диспансере </w:t>
      </w:r>
      <w:r w:rsidR="00D22793">
        <w:rPr>
          <w:rFonts w:ascii="Times New Roman" w:hAnsi="Times New Roman"/>
          <w:sz w:val="28"/>
          <w:szCs w:val="28"/>
        </w:rPr>
        <w:t>имеется 1 врач, имеющий сертификат по специальности «</w:t>
      </w:r>
      <w:r w:rsidR="00D2247F">
        <w:rPr>
          <w:rFonts w:ascii="Times New Roman" w:hAnsi="Times New Roman"/>
          <w:sz w:val="28"/>
          <w:szCs w:val="28"/>
        </w:rPr>
        <w:t>Р</w:t>
      </w:r>
      <w:r w:rsidRPr="003F6FF2">
        <w:rPr>
          <w:rFonts w:ascii="Times New Roman" w:hAnsi="Times New Roman"/>
          <w:sz w:val="28"/>
          <w:szCs w:val="28"/>
        </w:rPr>
        <w:t>адиология»</w:t>
      </w:r>
      <w:r w:rsidR="00D22793">
        <w:rPr>
          <w:rFonts w:ascii="Times New Roman" w:hAnsi="Times New Roman"/>
          <w:sz w:val="28"/>
          <w:szCs w:val="28"/>
        </w:rPr>
        <w:t>.</w:t>
      </w:r>
    </w:p>
    <w:p w:rsidR="000E748D" w:rsidRPr="003F6FF2" w:rsidRDefault="00D22793" w:rsidP="00F52B69">
      <w:pPr>
        <w:pStyle w:val="formattext"/>
        <w:tabs>
          <w:tab w:val="left" w:pos="426"/>
          <w:tab w:val="left" w:pos="709"/>
        </w:tabs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12 медицинских организациях республики</w:t>
      </w:r>
      <w:r w:rsidR="00AE5D66">
        <w:rPr>
          <w:color w:val="000000"/>
          <w:sz w:val="28"/>
          <w:szCs w:val="28"/>
        </w:rPr>
        <w:t>, оказывающих</w:t>
      </w:r>
      <w:r w:rsidR="000E748D" w:rsidRPr="003F6FF2">
        <w:rPr>
          <w:color w:val="000000"/>
          <w:sz w:val="28"/>
          <w:szCs w:val="28"/>
        </w:rPr>
        <w:t xml:space="preserve"> медицинскую п</w:t>
      </w:r>
      <w:r w:rsidR="000E748D" w:rsidRPr="003F6FF2">
        <w:rPr>
          <w:color w:val="000000"/>
          <w:sz w:val="28"/>
          <w:szCs w:val="28"/>
        </w:rPr>
        <w:t>о</w:t>
      </w:r>
      <w:r w:rsidR="000E748D" w:rsidRPr="003F6FF2">
        <w:rPr>
          <w:color w:val="000000"/>
          <w:sz w:val="28"/>
          <w:szCs w:val="28"/>
        </w:rPr>
        <w:t>мощь больным с онкологическими заболеваниями</w:t>
      </w:r>
      <w:r>
        <w:rPr>
          <w:color w:val="000000"/>
          <w:sz w:val="28"/>
          <w:szCs w:val="28"/>
        </w:rPr>
        <w:t>, применяю</w:t>
      </w:r>
      <w:r w:rsidR="000E748D" w:rsidRPr="003F6FF2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ся утвержденные</w:t>
      </w:r>
      <w:r w:rsidR="000E748D" w:rsidRPr="003F6FF2">
        <w:rPr>
          <w:color w:val="000000"/>
          <w:sz w:val="28"/>
          <w:szCs w:val="28"/>
        </w:rPr>
        <w:t xml:space="preserve"> маршрутны</w:t>
      </w:r>
      <w:r w:rsidR="00D2247F">
        <w:rPr>
          <w:color w:val="000000"/>
          <w:sz w:val="28"/>
          <w:szCs w:val="28"/>
        </w:rPr>
        <w:t>й лист пациента с подозрением и (</w:t>
      </w:r>
      <w:r w:rsidR="000E748D" w:rsidRPr="003F6FF2">
        <w:rPr>
          <w:color w:val="000000"/>
          <w:sz w:val="28"/>
          <w:szCs w:val="28"/>
        </w:rPr>
        <w:t>или</w:t>
      </w:r>
      <w:r w:rsidR="00D2247F">
        <w:rPr>
          <w:color w:val="000000"/>
          <w:sz w:val="28"/>
          <w:szCs w:val="28"/>
        </w:rPr>
        <w:t>)</w:t>
      </w:r>
      <w:r w:rsidR="000E748D" w:rsidRPr="003F6FF2">
        <w:rPr>
          <w:color w:val="000000"/>
          <w:sz w:val="28"/>
          <w:szCs w:val="28"/>
        </w:rPr>
        <w:t xml:space="preserve"> выявлением ЗНО и схема ма</w:t>
      </w:r>
      <w:r w:rsidR="000E748D" w:rsidRPr="003F6FF2">
        <w:rPr>
          <w:color w:val="000000"/>
          <w:sz w:val="28"/>
          <w:szCs w:val="28"/>
        </w:rPr>
        <w:t>р</w:t>
      </w:r>
      <w:r w:rsidR="000E748D" w:rsidRPr="003F6FF2">
        <w:rPr>
          <w:color w:val="000000"/>
          <w:sz w:val="28"/>
          <w:szCs w:val="28"/>
        </w:rPr>
        <w:t>шрутизации пациентов по профилю «</w:t>
      </w:r>
      <w:r w:rsidR="00D2247F">
        <w:rPr>
          <w:color w:val="000000"/>
          <w:sz w:val="28"/>
          <w:szCs w:val="28"/>
        </w:rPr>
        <w:t>О</w:t>
      </w:r>
      <w:r w:rsidR="000E748D" w:rsidRPr="003F6FF2">
        <w:rPr>
          <w:color w:val="000000"/>
          <w:sz w:val="28"/>
          <w:szCs w:val="28"/>
        </w:rPr>
        <w:t>нкология».</w:t>
      </w:r>
    </w:p>
    <w:p w:rsidR="00224CD7" w:rsidRDefault="000E748D" w:rsidP="00F52B69">
      <w:pPr>
        <w:pStyle w:val="formattext"/>
        <w:tabs>
          <w:tab w:val="left" w:pos="426"/>
          <w:tab w:val="left" w:pos="709"/>
        </w:tabs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3F6FF2">
        <w:rPr>
          <w:color w:val="000000"/>
          <w:sz w:val="28"/>
          <w:szCs w:val="28"/>
        </w:rPr>
        <w:t>Данн</w:t>
      </w:r>
      <w:r w:rsidR="00364074">
        <w:rPr>
          <w:color w:val="000000"/>
          <w:sz w:val="28"/>
          <w:szCs w:val="28"/>
        </w:rPr>
        <w:t xml:space="preserve">ой маршрутизацией </w:t>
      </w:r>
      <w:r w:rsidRPr="003F6FF2">
        <w:rPr>
          <w:color w:val="000000"/>
          <w:sz w:val="28"/>
          <w:szCs w:val="28"/>
        </w:rPr>
        <w:t>регламентир</w:t>
      </w:r>
      <w:r w:rsidR="00364074">
        <w:rPr>
          <w:color w:val="000000"/>
          <w:sz w:val="28"/>
          <w:szCs w:val="28"/>
        </w:rPr>
        <w:t>ованы</w:t>
      </w:r>
      <w:r w:rsidRPr="003F6FF2">
        <w:rPr>
          <w:color w:val="000000"/>
          <w:sz w:val="28"/>
          <w:szCs w:val="28"/>
        </w:rPr>
        <w:t xml:space="preserve"> этапы обследования пациентов при подозрении и</w:t>
      </w:r>
      <w:r w:rsidR="00D2247F">
        <w:rPr>
          <w:color w:val="000000"/>
          <w:sz w:val="28"/>
          <w:szCs w:val="28"/>
        </w:rPr>
        <w:t xml:space="preserve"> (</w:t>
      </w:r>
      <w:r w:rsidRPr="003F6FF2">
        <w:rPr>
          <w:color w:val="000000"/>
          <w:sz w:val="28"/>
          <w:szCs w:val="28"/>
        </w:rPr>
        <w:t>или</w:t>
      </w:r>
      <w:r w:rsidR="00D2247F">
        <w:rPr>
          <w:color w:val="000000"/>
          <w:sz w:val="28"/>
          <w:szCs w:val="28"/>
        </w:rPr>
        <w:t>)</w:t>
      </w:r>
      <w:r w:rsidRPr="003F6FF2">
        <w:rPr>
          <w:color w:val="000000"/>
          <w:sz w:val="28"/>
          <w:szCs w:val="28"/>
        </w:rPr>
        <w:t xml:space="preserve"> выявлении онкологических заболеваний, преемственность на всех этапах оказания медицинской помощи в целях сокращения сроков диагн</w:t>
      </w:r>
      <w:r w:rsidRPr="003F6FF2">
        <w:rPr>
          <w:color w:val="000000"/>
          <w:sz w:val="28"/>
          <w:szCs w:val="28"/>
        </w:rPr>
        <w:t>о</w:t>
      </w:r>
      <w:r w:rsidRPr="003F6FF2">
        <w:rPr>
          <w:color w:val="000000"/>
          <w:sz w:val="28"/>
          <w:szCs w:val="28"/>
        </w:rPr>
        <w:t>стики и своевременного специализированного лечения в Рес</w:t>
      </w:r>
      <w:r w:rsidR="00364074">
        <w:rPr>
          <w:color w:val="000000"/>
          <w:sz w:val="28"/>
          <w:szCs w:val="28"/>
        </w:rPr>
        <w:t>публиканском онкол</w:t>
      </w:r>
      <w:r w:rsidR="00364074">
        <w:rPr>
          <w:color w:val="000000"/>
          <w:sz w:val="28"/>
          <w:szCs w:val="28"/>
        </w:rPr>
        <w:t>о</w:t>
      </w:r>
      <w:r w:rsidR="00364074">
        <w:rPr>
          <w:color w:val="000000"/>
          <w:sz w:val="28"/>
          <w:szCs w:val="28"/>
        </w:rPr>
        <w:t xml:space="preserve">гическом </w:t>
      </w:r>
      <w:r w:rsidRPr="003F6FF2">
        <w:rPr>
          <w:color w:val="000000"/>
          <w:sz w:val="28"/>
          <w:szCs w:val="28"/>
        </w:rPr>
        <w:t>диспансере.</w:t>
      </w:r>
    </w:p>
    <w:p w:rsidR="00F52B69" w:rsidRDefault="00F52B69" w:rsidP="00224CD7">
      <w:pPr>
        <w:pStyle w:val="formattext"/>
        <w:tabs>
          <w:tab w:val="left" w:pos="426"/>
          <w:tab w:val="left" w:pos="709"/>
        </w:tabs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F52B69" w:rsidRDefault="00F52B69" w:rsidP="00224CD7">
      <w:pPr>
        <w:pStyle w:val="formattext"/>
        <w:tabs>
          <w:tab w:val="left" w:pos="426"/>
          <w:tab w:val="left" w:pos="709"/>
        </w:tabs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F52B69" w:rsidRDefault="00F52B69" w:rsidP="00224CD7">
      <w:pPr>
        <w:pStyle w:val="formattext"/>
        <w:tabs>
          <w:tab w:val="left" w:pos="426"/>
          <w:tab w:val="left" w:pos="709"/>
        </w:tabs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F52B69" w:rsidRDefault="00F52B69" w:rsidP="00224CD7">
      <w:pPr>
        <w:pStyle w:val="formattext"/>
        <w:tabs>
          <w:tab w:val="left" w:pos="426"/>
          <w:tab w:val="left" w:pos="709"/>
        </w:tabs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F52B69" w:rsidRDefault="00F52B69" w:rsidP="00224CD7">
      <w:pPr>
        <w:pStyle w:val="formattext"/>
        <w:tabs>
          <w:tab w:val="left" w:pos="426"/>
          <w:tab w:val="left" w:pos="709"/>
        </w:tabs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364074" w:rsidRPr="00364074" w:rsidRDefault="00364074" w:rsidP="00F52B69">
      <w:pPr>
        <w:pStyle w:val="formattext"/>
        <w:tabs>
          <w:tab w:val="left" w:pos="426"/>
          <w:tab w:val="left" w:pos="709"/>
        </w:tabs>
        <w:spacing w:before="0" w:beforeAutospacing="0" w:after="0" w:afterAutospacing="0"/>
        <w:ind w:firstLine="425"/>
        <w:jc w:val="center"/>
        <w:rPr>
          <w:color w:val="000000"/>
          <w:sz w:val="28"/>
          <w:szCs w:val="28"/>
        </w:rPr>
      </w:pPr>
      <w:r w:rsidRPr="00364074">
        <w:rPr>
          <w:color w:val="000000"/>
          <w:sz w:val="28"/>
          <w:szCs w:val="28"/>
        </w:rPr>
        <w:lastRenderedPageBreak/>
        <w:t>М</w:t>
      </w:r>
      <w:r w:rsidR="000E748D" w:rsidRPr="00364074">
        <w:rPr>
          <w:color w:val="000000"/>
          <w:sz w:val="28"/>
          <w:szCs w:val="28"/>
        </w:rPr>
        <w:t>аршрутизации пациента при подозрении</w:t>
      </w:r>
    </w:p>
    <w:p w:rsidR="000E748D" w:rsidRPr="00364074" w:rsidRDefault="000E748D" w:rsidP="00F52B69">
      <w:pPr>
        <w:pStyle w:val="formattext"/>
        <w:tabs>
          <w:tab w:val="left" w:pos="426"/>
          <w:tab w:val="left" w:pos="709"/>
        </w:tabs>
        <w:spacing w:before="0" w:beforeAutospacing="0" w:after="0" w:afterAutospacing="0"/>
        <w:ind w:firstLine="425"/>
        <w:jc w:val="center"/>
        <w:rPr>
          <w:color w:val="000000"/>
          <w:sz w:val="28"/>
          <w:szCs w:val="28"/>
        </w:rPr>
      </w:pPr>
      <w:r w:rsidRPr="00364074">
        <w:rPr>
          <w:color w:val="000000"/>
          <w:sz w:val="28"/>
          <w:szCs w:val="28"/>
        </w:rPr>
        <w:t>на злокачественное новообразование и лечение</w:t>
      </w:r>
    </w:p>
    <w:p w:rsidR="00364074" w:rsidRPr="00364074" w:rsidRDefault="00364074" w:rsidP="00D2247F">
      <w:pPr>
        <w:pStyle w:val="formattext"/>
        <w:tabs>
          <w:tab w:val="left" w:pos="426"/>
          <w:tab w:val="left" w:pos="709"/>
        </w:tabs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</w:t>
      </w:r>
      <w:r w:rsidR="00D2247F">
        <w:rPr>
          <w:color w:val="000000"/>
          <w:sz w:val="26"/>
          <w:szCs w:val="26"/>
        </w:rPr>
        <w:t>С</w:t>
      </w:r>
      <w:r w:rsidRPr="00364074">
        <w:rPr>
          <w:color w:val="000000"/>
        </w:rPr>
        <w:t>хема 1</w:t>
      </w:r>
    </w:p>
    <w:p w:rsidR="000E748D" w:rsidRPr="0060512A" w:rsidRDefault="000E748D" w:rsidP="000E748D">
      <w:pPr>
        <w:pStyle w:val="formattext"/>
        <w:tabs>
          <w:tab w:val="left" w:pos="426"/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F52B69" w:rsidRDefault="00F52B69" w:rsidP="00364074">
      <w:pPr>
        <w:pStyle w:val="formattext"/>
        <w:tabs>
          <w:tab w:val="left" w:pos="426"/>
          <w:tab w:val="left" w:pos="709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A37440" w:rsidRDefault="00A37440" w:rsidP="00364074">
      <w:pPr>
        <w:pStyle w:val="formattext"/>
        <w:tabs>
          <w:tab w:val="left" w:pos="426"/>
          <w:tab w:val="left" w:pos="709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37440" w:rsidRDefault="00FF0400" w:rsidP="00A37440">
      <w:pPr>
        <w:rPr>
          <w:szCs w:val="28"/>
        </w:rPr>
      </w:pPr>
      <w:r>
        <w:rPr>
          <w:noProof/>
          <w:szCs w:val="28"/>
        </w:rPr>
        <w:pict>
          <v:oval id="Овал 11" o:spid="_x0000_s1036" style="position:absolute;left:0;text-align:left;margin-left:-33.15pt;margin-top:3.25pt;width:47.3pt;height:34.8pt;rotation:-2565706fd;z-index:251653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" strokeweight="1pt">
            <v:textbox style="mso-next-textbox:#Овал 11">
              <w:txbxContent>
                <w:p w:rsidR="00A37440" w:rsidRPr="005E09A9" w:rsidRDefault="00A37440" w:rsidP="00FA7FE7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5E09A9">
                    <w:rPr>
                      <w:sz w:val="16"/>
                      <w:szCs w:val="16"/>
                    </w:rPr>
                    <w:t>Если есть</w:t>
                  </w:r>
                </w:p>
              </w:txbxContent>
            </v:textbox>
          </v:oval>
        </w:pict>
      </w:r>
      <w:r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141.45pt;margin-top:9.3pt;width:138.55pt;height:83.95pt;z-index:251664384" o:connectortype="straight">
            <v:stroke endarrow="block"/>
          </v:shape>
        </w:pict>
      </w:r>
      <w:r>
        <w:rPr>
          <w:noProof/>
          <w:szCs w:val="28"/>
        </w:rPr>
        <w:pict>
          <v:shape id="Прямая со стрелкой 25" o:spid="_x0000_s1049" type="#_x0000_t32" style="position:absolute;left:0;text-align:left;margin-left:12.45pt;margin-top:-7.95pt;width:36.75pt;height:17.2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">
            <v:stroke endarrow="open"/>
          </v:shape>
        </w:pict>
      </w:r>
      <w:r>
        <w:rPr>
          <w:noProof/>
          <w:szCs w:val="28"/>
        </w:rPr>
        <w:pict>
          <v:oval id="Овал 3" o:spid="_x0000_s1028" style="position:absolute;left:0;text-align:left;margin-left:242.7pt;margin-top:-26.7pt;width:111.75pt;height:49.5pt;z-index:251644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" strokeweight="1pt">
            <v:textbox style="mso-next-textbox:#Овал 3">
              <w:txbxContent>
                <w:p w:rsidR="00A37440" w:rsidRPr="005E09A9" w:rsidRDefault="00A37440" w:rsidP="00A37440">
                  <w:pPr>
                    <w:spacing w:line="240" w:lineRule="auto"/>
                    <w:jc w:val="center"/>
                    <w:rPr>
                      <w:sz w:val="20"/>
                    </w:rPr>
                  </w:pPr>
                  <w:r w:rsidRPr="005E09A9">
                    <w:rPr>
                      <w:sz w:val="20"/>
                    </w:rPr>
                    <w:t>Диспансерный учет</w:t>
                  </w:r>
                </w:p>
                <w:p w:rsidR="00A37440" w:rsidRDefault="00A37440" w:rsidP="00A37440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szCs w:val="28"/>
        </w:rPr>
        <w:pict>
          <v:shape id="Прямая со стрелкой 14" o:spid="_x0000_s1039" type="#_x0000_t32" style="position:absolute;left:0;text-align:left;margin-left:147.45pt;margin-top:2pt;width:90pt;height:0;flip:x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">
            <v:stroke endarrow="open"/>
          </v:shape>
        </w:pict>
      </w:r>
      <w:r>
        <w:rPr>
          <w:noProof/>
          <w:szCs w:val="28"/>
        </w:rPr>
        <w:pict>
          <v:rect id="Прямоугольник 4" o:spid="_x0000_s1029" style="position:absolute;left:0;text-align:left;margin-left:52.95pt;margin-top:-16.95pt;width:88.5pt;height:54.75pt;z-index:251645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" strokeweight="2pt">
            <v:textbox>
              <w:txbxContent>
                <w:p w:rsidR="00A37440" w:rsidRPr="001B243E" w:rsidRDefault="00A37440" w:rsidP="00A37440">
                  <w:pPr>
                    <w:spacing w:line="240" w:lineRule="auto"/>
                    <w:jc w:val="center"/>
                    <w:rPr>
                      <w:sz w:val="20"/>
                    </w:rPr>
                  </w:pPr>
                  <w:r w:rsidRPr="001B243E">
                    <w:rPr>
                      <w:sz w:val="20"/>
                    </w:rPr>
                    <w:t>Первичный</w:t>
                  </w:r>
                </w:p>
                <w:p w:rsidR="00A37440" w:rsidRPr="001B243E" w:rsidRDefault="00A37440" w:rsidP="00A37440">
                  <w:pPr>
                    <w:spacing w:line="240" w:lineRule="auto"/>
                    <w:jc w:val="center"/>
                    <w:rPr>
                      <w:sz w:val="20"/>
                    </w:rPr>
                  </w:pPr>
                  <w:r w:rsidRPr="001B243E">
                    <w:rPr>
                      <w:sz w:val="20"/>
                    </w:rPr>
                    <w:t>онкологический кабинет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Прямоугольник 9" o:spid="_x0000_s1034" style="position:absolute;left:0;text-align:left;margin-left:408.45pt;margin-top:22.8pt;width:84pt;height:62.25pt;z-index:251651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" strokeweight="2pt">
            <v:textbox>
              <w:txbxContent>
                <w:p w:rsidR="00907917" w:rsidRDefault="00A37440" w:rsidP="00907917">
                  <w:pPr>
                    <w:spacing w:line="240" w:lineRule="auto"/>
                    <w:jc w:val="center"/>
                    <w:rPr>
                      <w:sz w:val="20"/>
                    </w:rPr>
                  </w:pPr>
                  <w:r w:rsidRPr="005E09A9">
                    <w:rPr>
                      <w:sz w:val="20"/>
                    </w:rPr>
                    <w:t xml:space="preserve">Научный </w:t>
                  </w:r>
                </w:p>
                <w:p w:rsidR="00A37440" w:rsidRPr="005E09A9" w:rsidRDefault="00A37440" w:rsidP="00907917">
                  <w:pPr>
                    <w:spacing w:line="240" w:lineRule="auto"/>
                    <w:jc w:val="center"/>
                    <w:rPr>
                      <w:sz w:val="20"/>
                    </w:rPr>
                  </w:pPr>
                  <w:r w:rsidRPr="005E09A9">
                    <w:rPr>
                      <w:sz w:val="20"/>
                    </w:rPr>
                    <w:t>медицинский исследовател</w:t>
                  </w:r>
                  <w:r w:rsidRPr="005E09A9">
                    <w:rPr>
                      <w:sz w:val="20"/>
                    </w:rPr>
                    <w:t>ь</w:t>
                  </w:r>
                  <w:r w:rsidRPr="005E09A9">
                    <w:rPr>
                      <w:sz w:val="20"/>
                    </w:rPr>
                    <w:t>ский центр</w:t>
                  </w:r>
                </w:p>
              </w:txbxContent>
            </v:textbox>
          </v:rect>
        </w:pict>
      </w:r>
    </w:p>
    <w:p w:rsidR="00A37440" w:rsidRDefault="00FF0400" w:rsidP="00A37440">
      <w:pPr>
        <w:rPr>
          <w:szCs w:val="28"/>
        </w:rPr>
      </w:pPr>
      <w:r>
        <w:rPr>
          <w:noProof/>
          <w:szCs w:val="28"/>
        </w:rPr>
        <w:pict>
          <v:shape id="_x0000_s1059" type="#_x0000_t32" style="position:absolute;left:0;text-align:left;margin-left:301pt;margin-top:4.8pt;width:0;height:71.2pt;z-index:251667456" o:connectortype="straight">
            <v:stroke endarrow="block"/>
          </v:shape>
        </w:pict>
      </w:r>
    </w:p>
    <w:p w:rsidR="00A37440" w:rsidRDefault="00FF0400" w:rsidP="00A37440">
      <w:pPr>
        <w:tabs>
          <w:tab w:val="left" w:pos="1605"/>
          <w:tab w:val="left" w:pos="6705"/>
          <w:tab w:val="right" w:pos="9355"/>
        </w:tabs>
        <w:rPr>
          <w:szCs w:val="28"/>
        </w:rPr>
      </w:pPr>
      <w:r>
        <w:rPr>
          <w:noProof/>
          <w:szCs w:val="28"/>
        </w:rPr>
        <w:pict>
          <v:shape id="_x0000_s1061" type="#_x0000_t32" style="position:absolute;left:0;text-align:left;margin-left:79.2pt;margin-top:5.2pt;width:181.5pt;height:52.8pt;z-index:251669504" o:connectortype="straight">
            <v:stroke endarrow="block"/>
          </v:shape>
        </w:pict>
      </w:r>
      <w:r>
        <w:rPr>
          <w:noProof/>
          <w:szCs w:val="28"/>
        </w:rPr>
        <w:pict>
          <v:oval id="Овал 12" o:spid="_x0000_s1037" style="position:absolute;left:0;text-align:left;margin-left:343.55pt;margin-top:14.65pt;width:57.75pt;height:38.9pt;rotation:-3130687fd;z-index: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" strokeweight="1pt">
            <v:textbox>
              <w:txbxContent>
                <w:p w:rsidR="00A37440" w:rsidRPr="00FA7FE7" w:rsidRDefault="00A37440" w:rsidP="00FA7FE7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FA7FE7">
                    <w:rPr>
                      <w:sz w:val="18"/>
                      <w:szCs w:val="18"/>
                    </w:rPr>
                    <w:t>ВМП</w:t>
                  </w:r>
                </w:p>
              </w:txbxContent>
            </v:textbox>
          </v:oval>
        </w:pict>
      </w:r>
      <w:r>
        <w:rPr>
          <w:noProof/>
          <w:szCs w:val="28"/>
        </w:rPr>
        <w:pict>
          <v:line id="Прямая соединительная линия 23" o:spid="_x0000_s1048" style="position:absolute;left:0;text-align:left;flip:y;z-index:251661312;visibility:visible" from="-42pt,1.8pt" to="-28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"/>
        </w:pict>
      </w:r>
      <w:r w:rsidR="00A37440">
        <w:rPr>
          <w:szCs w:val="28"/>
        </w:rPr>
        <w:tab/>
      </w:r>
      <w:r w:rsidR="00A37440">
        <w:rPr>
          <w:szCs w:val="28"/>
        </w:rPr>
        <w:tab/>
      </w:r>
      <w:r w:rsidR="00A37440">
        <w:rPr>
          <w:szCs w:val="28"/>
        </w:rPr>
        <w:tab/>
      </w:r>
    </w:p>
    <w:p w:rsidR="00A37440" w:rsidRDefault="00FF0400" w:rsidP="00A37440">
      <w:pPr>
        <w:tabs>
          <w:tab w:val="left" w:pos="6705"/>
        </w:tabs>
        <w:rPr>
          <w:szCs w:val="28"/>
        </w:rPr>
      </w:pPr>
      <w:r>
        <w:rPr>
          <w:noProof/>
          <w:szCs w:val="28"/>
        </w:rPr>
        <w:pict>
          <v:shape id="_x0000_s1062" type="#_x0000_t32" style="position:absolute;left:0;text-align:left;margin-left:363.45pt;margin-top:7.9pt;width:45pt;height:40.35pt;flip:y;z-index:251670528" o:connectortype="straight">
            <v:stroke endarrow="block"/>
          </v:shape>
        </w:pict>
      </w:r>
      <w:r>
        <w:rPr>
          <w:noProof/>
          <w:szCs w:val="28"/>
        </w:rPr>
        <w:pict>
          <v:oval id="Овал 13" o:spid="_x0000_s1038" style="position:absolute;left:0;text-align:left;margin-left:36.15pt;margin-top:7.9pt;width:51.75pt;height:40.35pt;rotation:2051300fd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" strokeweight="1pt">
            <v:textbox style="mso-next-textbox:#Овал 13">
              <w:txbxContent>
                <w:p w:rsidR="00A37440" w:rsidRPr="005E09A9" w:rsidRDefault="00A37440" w:rsidP="00FA7FE7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5E09A9">
                    <w:rPr>
                      <w:sz w:val="16"/>
                      <w:szCs w:val="16"/>
                    </w:rPr>
                    <w:t>Если нет</w:t>
                  </w:r>
                </w:p>
              </w:txbxContent>
            </v:textbox>
          </v:oval>
        </w:pict>
      </w:r>
      <w:r>
        <w:rPr>
          <w:noProof/>
          <w:szCs w:val="28"/>
        </w:rPr>
        <w:pict>
          <v:rect id="Прямоугольник 10" o:spid="_x0000_s1035" style="position:absolute;left:0;text-align:left;margin-left:-42pt;margin-top:2.5pt;width:62.5pt;height:99.75pt;z-index:251652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" strokeweight="2pt">
            <v:textbox style="mso-next-textbox:#Прямоугольник 10">
              <w:txbxContent>
                <w:p w:rsidR="00A37440" w:rsidRPr="005E09A9" w:rsidRDefault="00A37440" w:rsidP="00A37440">
                  <w:pPr>
                    <w:spacing w:line="240" w:lineRule="auto"/>
                    <w:jc w:val="center"/>
                    <w:rPr>
                      <w:sz w:val="20"/>
                    </w:rPr>
                  </w:pPr>
                  <w:r w:rsidRPr="005E09A9">
                    <w:rPr>
                      <w:sz w:val="20"/>
                    </w:rPr>
                    <w:t>Перви</w:t>
                  </w:r>
                  <w:r w:rsidRPr="005E09A9">
                    <w:rPr>
                      <w:sz w:val="20"/>
                    </w:rPr>
                    <w:t>ч</w:t>
                  </w:r>
                  <w:r w:rsidRPr="005E09A9">
                    <w:rPr>
                      <w:sz w:val="20"/>
                    </w:rPr>
                    <w:t>ная мед</w:t>
                  </w:r>
                  <w:r w:rsidRPr="005E09A9">
                    <w:rPr>
                      <w:sz w:val="20"/>
                    </w:rPr>
                    <w:t>и</w:t>
                  </w:r>
                  <w:r w:rsidRPr="005E09A9">
                    <w:rPr>
                      <w:sz w:val="20"/>
                    </w:rPr>
                    <w:t>ко-сани</w:t>
                  </w:r>
                  <w:r w:rsidR="00FA7FE7">
                    <w:rPr>
                      <w:sz w:val="20"/>
                    </w:rPr>
                    <w:t>-</w:t>
                  </w:r>
                  <w:r w:rsidRPr="005E09A9">
                    <w:rPr>
                      <w:sz w:val="20"/>
                    </w:rPr>
                    <w:t>тарная помощь</w:t>
                  </w:r>
                </w:p>
                <w:p w:rsidR="00A37440" w:rsidRPr="005E09A9" w:rsidRDefault="00A37440" w:rsidP="00A37440">
                  <w:pPr>
                    <w:spacing w:line="240" w:lineRule="auto"/>
                    <w:jc w:val="center"/>
                    <w:rPr>
                      <w:sz w:val="20"/>
                    </w:rPr>
                  </w:pPr>
                  <w:r w:rsidRPr="005E09A9">
                    <w:rPr>
                      <w:sz w:val="20"/>
                    </w:rPr>
                    <w:t>Подозр</w:t>
                  </w:r>
                  <w:r w:rsidRPr="005E09A9">
                    <w:rPr>
                      <w:sz w:val="20"/>
                    </w:rPr>
                    <w:t>е</w:t>
                  </w:r>
                  <w:r w:rsidRPr="005E09A9">
                    <w:rPr>
                      <w:sz w:val="20"/>
                    </w:rPr>
                    <w:t>ние на ЗНО</w:t>
                  </w:r>
                </w:p>
              </w:txbxContent>
            </v:textbox>
          </v:rect>
        </w:pict>
      </w:r>
    </w:p>
    <w:p w:rsidR="00A37440" w:rsidRDefault="00FF0400" w:rsidP="00A37440">
      <w:pPr>
        <w:tabs>
          <w:tab w:val="left" w:pos="6705"/>
        </w:tabs>
        <w:rPr>
          <w:szCs w:val="28"/>
        </w:rPr>
      </w:pPr>
      <w:r>
        <w:rPr>
          <w:noProof/>
          <w:szCs w:val="28"/>
        </w:rPr>
        <w:pict>
          <v:line id="Прямая соединительная линия 22" o:spid="_x0000_s1047" style="position:absolute;left:0;text-align:left;flip:x y;z-index:251660288;visibility:visible" from="20.5pt,6.45pt" to="34.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"/>
        </w:pict>
      </w:r>
      <w:r>
        <w:rPr>
          <w:noProof/>
          <w:szCs w:val="28"/>
        </w:rPr>
        <w:pict>
          <v:line id="Прямая соединительная линия 21" o:spid="_x0000_s1046" style="position:absolute;left:0;text-align:left;flip:x y;z-index:251659264;visibility:visible;mso-width-relative:margin;mso-height-relative:margin" from="79.2pt,21.25pt" to="97.2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"/>
        </w:pict>
      </w:r>
    </w:p>
    <w:p w:rsidR="00A37440" w:rsidRPr="005E7AF8" w:rsidRDefault="00FF0400" w:rsidP="00A37440">
      <w:pPr>
        <w:rPr>
          <w:szCs w:val="28"/>
        </w:rPr>
      </w:pPr>
      <w:r>
        <w:rPr>
          <w:noProof/>
          <w:szCs w:val="28"/>
        </w:rPr>
        <w:pict>
          <v:rect id="Прямоугольник 6" o:spid="_x0000_s1031" style="position:absolute;left:0;text-align:left;margin-left:97.2pt;margin-top:8.95pt;width:95.25pt;height:57.3pt;z-index:251648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" strokeweight="2pt">
            <v:textbox style="mso-next-textbox:#Прямоугольник 6">
              <w:txbxContent>
                <w:p w:rsidR="00A37440" w:rsidRPr="00907917" w:rsidRDefault="00A37440" w:rsidP="00A37440">
                  <w:pPr>
                    <w:spacing w:line="240" w:lineRule="auto"/>
                    <w:jc w:val="center"/>
                    <w:rPr>
                      <w:sz w:val="20"/>
                    </w:rPr>
                  </w:pPr>
                  <w:r w:rsidRPr="00907917">
                    <w:rPr>
                      <w:sz w:val="20"/>
                    </w:rPr>
                    <w:t>Центр амбул</w:t>
                  </w:r>
                  <w:r w:rsidRPr="00907917">
                    <w:rPr>
                      <w:sz w:val="20"/>
                    </w:rPr>
                    <w:t>а</w:t>
                  </w:r>
                  <w:r w:rsidRPr="00907917">
                    <w:rPr>
                      <w:sz w:val="20"/>
                    </w:rPr>
                    <w:t>торной онколог</w:t>
                  </w:r>
                  <w:r w:rsidRPr="00907917">
                    <w:rPr>
                      <w:sz w:val="20"/>
                    </w:rPr>
                    <w:t>и</w:t>
                  </w:r>
                  <w:r w:rsidRPr="00907917">
                    <w:rPr>
                      <w:sz w:val="20"/>
                    </w:rPr>
                    <w:t xml:space="preserve">ческой помощи 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Прямоугольник 5" o:spid="_x0000_s1030" style="position:absolute;left:0;text-align:left;margin-left:260.7pt;margin-top:4pt;width:102.75pt;height:51.75pt;z-index:251646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" strokeweight="2pt">
            <v:textbox style="mso-next-textbox:#Прямоугольник 5">
              <w:txbxContent>
                <w:p w:rsidR="00A37440" w:rsidRPr="005E09A9" w:rsidRDefault="00A37440" w:rsidP="00907917">
                  <w:pPr>
                    <w:spacing w:line="240" w:lineRule="auto"/>
                    <w:jc w:val="center"/>
                    <w:rPr>
                      <w:sz w:val="20"/>
                    </w:rPr>
                  </w:pPr>
                  <w:r w:rsidRPr="005E09A9">
                    <w:rPr>
                      <w:sz w:val="20"/>
                    </w:rPr>
                    <w:t>Республиканский онкологический диспансер</w:t>
                  </w:r>
                </w:p>
              </w:txbxContent>
            </v:textbox>
          </v:rect>
        </w:pict>
      </w:r>
    </w:p>
    <w:p w:rsidR="00A37440" w:rsidRPr="005E7AF8" w:rsidRDefault="00FF0400" w:rsidP="00A37440">
      <w:pPr>
        <w:rPr>
          <w:szCs w:val="28"/>
        </w:rPr>
      </w:pPr>
      <w:r>
        <w:rPr>
          <w:noProof/>
          <w:szCs w:val="28"/>
        </w:rPr>
        <w:pict>
          <v:shape id="Прямая со стрелкой 28" o:spid="_x0000_s1052" type="#_x0000_t32" style="position:absolute;left:0;text-align:left;margin-left:192.45pt;margin-top:4.7pt;width:68.25pt;height:0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">
            <v:stroke endarrow="open"/>
          </v:shape>
        </w:pict>
      </w:r>
    </w:p>
    <w:p w:rsidR="00A37440" w:rsidRPr="005E7AF8" w:rsidRDefault="00A37440" w:rsidP="00A37440">
      <w:pPr>
        <w:rPr>
          <w:szCs w:val="28"/>
        </w:rPr>
      </w:pPr>
    </w:p>
    <w:p w:rsidR="00A37440" w:rsidRPr="005E7AF8" w:rsidRDefault="00FF0400" w:rsidP="00A37440">
      <w:pPr>
        <w:rPr>
          <w:szCs w:val="28"/>
        </w:rPr>
      </w:pPr>
      <w:r>
        <w:rPr>
          <w:noProof/>
          <w:szCs w:val="28"/>
        </w:rPr>
        <w:pict>
          <v:shape id="_x0000_s1060" type="#_x0000_t32" style="position:absolute;left:0;text-align:left;margin-left:301pt;margin-top:1.75pt;width:0;height:31pt;z-index:251668480" o:connectortype="straight"/>
        </w:pict>
      </w:r>
      <w:r>
        <w:rPr>
          <w:noProof/>
          <w:szCs w:val="28"/>
        </w:rPr>
        <w:pict>
          <v:shape id="_x0000_s1058" type="#_x0000_t32" style="position:absolute;left:0;text-align:left;margin-left:-7pt;margin-top:12.25pt;width:0;height:15.4pt;flip:y;z-index:251666432" o:connectortype="straight">
            <v:stroke endarrow="block"/>
          </v:shape>
        </w:pict>
      </w:r>
      <w:r>
        <w:rPr>
          <w:noProof/>
          <w:szCs w:val="28"/>
        </w:rPr>
        <w:pict>
          <v:line id="Прямая соединительная линия 18" o:spid="_x0000_s1043" style="position:absolute;left:0;text-align:left;z-index:251658240;visibility:visible;mso-width-relative:margin;mso-height-relative:margin" from="269.7pt,1.75pt" to="269.7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"/>
        </w:pict>
      </w:r>
    </w:p>
    <w:p w:rsidR="00A37440" w:rsidRDefault="00FF0400" w:rsidP="00A37440">
      <w:pPr>
        <w:rPr>
          <w:szCs w:val="28"/>
        </w:rPr>
      </w:pPr>
      <w:r>
        <w:rPr>
          <w:noProof/>
          <w:szCs w:val="28"/>
        </w:rPr>
        <w:pict>
          <v:shape id="_x0000_s1057" type="#_x0000_t32" style="position:absolute;left:0;text-align:left;margin-left:-7pt;margin-top:9.65pt;width:276.7pt;height:0;z-index:251665408" o:connectortype="straight"/>
        </w:pict>
      </w:r>
      <w:r>
        <w:rPr>
          <w:noProof/>
          <w:szCs w:val="28"/>
        </w:rPr>
        <w:pict>
          <v:oval id="Овал 8" o:spid="_x0000_s1033" style="position:absolute;left:0;text-align:left;margin-left:249.45pt;margin-top:14.75pt;width:114pt;height:58.5pt;z-index:251650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" strokeweight="1pt">
            <v:textbox>
              <w:txbxContent>
                <w:p w:rsidR="00A37440" w:rsidRPr="005E09A9" w:rsidRDefault="00A37440" w:rsidP="00A37440">
                  <w:pPr>
                    <w:jc w:val="center"/>
                    <w:rPr>
                      <w:sz w:val="20"/>
                    </w:rPr>
                  </w:pPr>
                  <w:r w:rsidRPr="005E09A9">
                    <w:rPr>
                      <w:sz w:val="20"/>
                    </w:rPr>
                    <w:t>паллиативный пациент</w:t>
                  </w:r>
                </w:p>
              </w:txbxContent>
            </v:textbox>
          </v:oval>
        </w:pict>
      </w:r>
    </w:p>
    <w:p w:rsidR="00A37440" w:rsidRDefault="00FF0400" w:rsidP="00A37440">
      <w:pPr>
        <w:tabs>
          <w:tab w:val="left" w:pos="1365"/>
        </w:tabs>
        <w:rPr>
          <w:szCs w:val="28"/>
        </w:rPr>
      </w:pPr>
      <w:r>
        <w:rPr>
          <w:noProof/>
          <w:szCs w:val="28"/>
        </w:rPr>
        <w:pict>
          <v:rect id="Прямоугольник 7" o:spid="_x0000_s1032" style="position:absolute;left:0;text-align:left;margin-left:49.2pt;margin-top:2pt;width:114pt;height:53.25pt;z-index: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" strokeweight="2pt">
            <v:textbox>
              <w:txbxContent>
                <w:p w:rsidR="00907917" w:rsidRDefault="00A37440" w:rsidP="00907917">
                  <w:pPr>
                    <w:spacing w:line="240" w:lineRule="auto"/>
                    <w:jc w:val="center"/>
                    <w:rPr>
                      <w:sz w:val="20"/>
                    </w:rPr>
                  </w:pPr>
                  <w:r w:rsidRPr="005E09A9">
                    <w:rPr>
                      <w:sz w:val="20"/>
                    </w:rPr>
                    <w:t xml:space="preserve">Улуг-Хемский </w:t>
                  </w:r>
                </w:p>
                <w:p w:rsidR="00907917" w:rsidRDefault="00A37440" w:rsidP="00907917">
                  <w:pPr>
                    <w:spacing w:line="240" w:lineRule="auto"/>
                    <w:jc w:val="center"/>
                    <w:rPr>
                      <w:sz w:val="20"/>
                    </w:rPr>
                  </w:pPr>
                  <w:r w:rsidRPr="005E09A9">
                    <w:rPr>
                      <w:sz w:val="20"/>
                    </w:rPr>
                    <w:t xml:space="preserve">межкожуунный </w:t>
                  </w:r>
                </w:p>
                <w:p w:rsidR="00A37440" w:rsidRPr="005E09A9" w:rsidRDefault="00A37440" w:rsidP="00907917">
                  <w:pPr>
                    <w:spacing w:line="240" w:lineRule="auto"/>
                    <w:jc w:val="center"/>
                    <w:rPr>
                      <w:sz w:val="20"/>
                    </w:rPr>
                  </w:pPr>
                  <w:r w:rsidRPr="005E09A9">
                    <w:rPr>
                      <w:sz w:val="20"/>
                    </w:rPr>
                    <w:t>медицинский центр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shape id="Прямая со стрелкой 17" o:spid="_x0000_s1042" type="#_x0000_t32" style="position:absolute;left:0;text-align:left;margin-left:163.2pt;margin-top:15.15pt;width:86.25pt;height:0;flip:x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">
            <v:stroke endarrow="open"/>
          </v:shape>
        </w:pict>
      </w:r>
      <w:r w:rsidR="00A37440">
        <w:rPr>
          <w:szCs w:val="28"/>
        </w:rPr>
        <w:tab/>
      </w:r>
    </w:p>
    <w:p w:rsidR="00A37440" w:rsidRPr="001B243E" w:rsidRDefault="00A37440" w:rsidP="00A37440">
      <w:pPr>
        <w:rPr>
          <w:szCs w:val="28"/>
        </w:rPr>
      </w:pPr>
    </w:p>
    <w:p w:rsidR="00A37440" w:rsidRPr="001B243E" w:rsidRDefault="00A37440" w:rsidP="00A37440">
      <w:pPr>
        <w:rPr>
          <w:szCs w:val="28"/>
        </w:rPr>
      </w:pPr>
    </w:p>
    <w:p w:rsidR="00A37440" w:rsidRDefault="00A37440" w:rsidP="00364074">
      <w:pPr>
        <w:pStyle w:val="formattext"/>
        <w:tabs>
          <w:tab w:val="left" w:pos="426"/>
          <w:tab w:val="left" w:pos="709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E748D" w:rsidRPr="003F6FF2" w:rsidRDefault="000E748D" w:rsidP="00F52B69">
      <w:pPr>
        <w:pStyle w:val="formattext"/>
        <w:tabs>
          <w:tab w:val="left" w:pos="426"/>
          <w:tab w:val="left" w:pos="709"/>
        </w:tabs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3F6FF2">
        <w:rPr>
          <w:color w:val="000000"/>
          <w:sz w:val="28"/>
          <w:szCs w:val="28"/>
        </w:rPr>
        <w:t>При подозрении на злокачественное новообразование первичный онкологич</w:t>
      </w:r>
      <w:r w:rsidRPr="003F6FF2">
        <w:rPr>
          <w:color w:val="000000"/>
          <w:sz w:val="28"/>
          <w:szCs w:val="28"/>
        </w:rPr>
        <w:t>е</w:t>
      </w:r>
      <w:r w:rsidRPr="003F6FF2">
        <w:rPr>
          <w:color w:val="000000"/>
          <w:sz w:val="28"/>
          <w:szCs w:val="28"/>
        </w:rPr>
        <w:t>ский кабинет медицинских организаций оформляет маршрутный лист с датой пе</w:t>
      </w:r>
      <w:r w:rsidRPr="003F6FF2">
        <w:rPr>
          <w:color w:val="000000"/>
          <w:sz w:val="28"/>
          <w:szCs w:val="28"/>
        </w:rPr>
        <w:t>р</w:t>
      </w:r>
      <w:r w:rsidRPr="003F6FF2">
        <w:rPr>
          <w:color w:val="000000"/>
          <w:sz w:val="28"/>
          <w:szCs w:val="28"/>
        </w:rPr>
        <w:t xml:space="preserve">вичного обращения по электронной записи РМИС пациент </w:t>
      </w:r>
      <w:r w:rsidR="00364074">
        <w:rPr>
          <w:color w:val="000000"/>
          <w:sz w:val="28"/>
          <w:szCs w:val="28"/>
        </w:rPr>
        <w:t>направляется</w:t>
      </w:r>
      <w:r w:rsidRPr="003F6FF2">
        <w:rPr>
          <w:color w:val="000000"/>
          <w:sz w:val="28"/>
          <w:szCs w:val="28"/>
        </w:rPr>
        <w:t xml:space="preserve"> в Рес</w:t>
      </w:r>
      <w:r w:rsidR="00364074">
        <w:rPr>
          <w:color w:val="000000"/>
          <w:sz w:val="28"/>
          <w:szCs w:val="28"/>
        </w:rPr>
        <w:t>пу</w:t>
      </w:r>
      <w:r w:rsidR="00364074">
        <w:rPr>
          <w:color w:val="000000"/>
          <w:sz w:val="28"/>
          <w:szCs w:val="28"/>
        </w:rPr>
        <w:t>б</w:t>
      </w:r>
      <w:r w:rsidR="00364074">
        <w:rPr>
          <w:color w:val="000000"/>
          <w:sz w:val="28"/>
          <w:szCs w:val="28"/>
        </w:rPr>
        <w:t xml:space="preserve">ликанский </w:t>
      </w:r>
      <w:r w:rsidRPr="003F6FF2">
        <w:rPr>
          <w:color w:val="000000"/>
          <w:sz w:val="28"/>
          <w:szCs w:val="28"/>
        </w:rPr>
        <w:t>онко</w:t>
      </w:r>
      <w:r w:rsidR="00364074">
        <w:rPr>
          <w:color w:val="000000"/>
          <w:sz w:val="28"/>
          <w:szCs w:val="28"/>
        </w:rPr>
        <w:t xml:space="preserve">логический </w:t>
      </w:r>
      <w:r w:rsidRPr="003F6FF2">
        <w:rPr>
          <w:color w:val="000000"/>
          <w:sz w:val="28"/>
          <w:szCs w:val="28"/>
        </w:rPr>
        <w:t xml:space="preserve">диспансер.  В </w:t>
      </w:r>
      <w:r w:rsidR="00364074">
        <w:rPr>
          <w:color w:val="000000"/>
          <w:sz w:val="28"/>
          <w:szCs w:val="28"/>
        </w:rPr>
        <w:t>диспансере</w:t>
      </w:r>
      <w:r w:rsidRPr="003F6FF2">
        <w:rPr>
          <w:color w:val="000000"/>
          <w:sz w:val="28"/>
          <w:szCs w:val="28"/>
        </w:rPr>
        <w:t xml:space="preserve"> проводят</w:t>
      </w:r>
      <w:r w:rsidR="00364074">
        <w:rPr>
          <w:color w:val="000000"/>
          <w:sz w:val="28"/>
          <w:szCs w:val="28"/>
        </w:rPr>
        <w:t>ся</w:t>
      </w:r>
      <w:r w:rsidRPr="003F6FF2">
        <w:rPr>
          <w:color w:val="000000"/>
          <w:sz w:val="28"/>
          <w:szCs w:val="28"/>
        </w:rPr>
        <w:t xml:space="preserve"> </w:t>
      </w:r>
      <w:r w:rsidR="00364074">
        <w:rPr>
          <w:color w:val="000000"/>
          <w:sz w:val="28"/>
          <w:szCs w:val="28"/>
        </w:rPr>
        <w:t>необходимые о</w:t>
      </w:r>
      <w:r w:rsidR="00364074">
        <w:rPr>
          <w:color w:val="000000"/>
          <w:sz w:val="28"/>
          <w:szCs w:val="28"/>
        </w:rPr>
        <w:t>б</w:t>
      </w:r>
      <w:r w:rsidR="00364074">
        <w:rPr>
          <w:color w:val="000000"/>
          <w:sz w:val="28"/>
          <w:szCs w:val="28"/>
        </w:rPr>
        <w:t>следования и исследования.</w:t>
      </w:r>
      <w:r w:rsidRPr="003F6FF2">
        <w:rPr>
          <w:color w:val="000000"/>
          <w:sz w:val="28"/>
          <w:szCs w:val="28"/>
        </w:rPr>
        <w:t xml:space="preserve"> </w:t>
      </w:r>
      <w:r w:rsidR="00364074">
        <w:rPr>
          <w:color w:val="000000"/>
          <w:sz w:val="28"/>
          <w:szCs w:val="28"/>
        </w:rPr>
        <w:t>В случае поступления с установленным диагнозом п</w:t>
      </w:r>
      <w:r w:rsidR="00364074">
        <w:rPr>
          <w:color w:val="000000"/>
          <w:sz w:val="28"/>
          <w:szCs w:val="28"/>
        </w:rPr>
        <w:t>а</w:t>
      </w:r>
      <w:r w:rsidR="00364074">
        <w:rPr>
          <w:color w:val="000000"/>
          <w:sz w:val="28"/>
          <w:szCs w:val="28"/>
        </w:rPr>
        <w:t>циент</w:t>
      </w:r>
      <w:r w:rsidRPr="003F6FF2">
        <w:rPr>
          <w:color w:val="000000"/>
          <w:sz w:val="28"/>
          <w:szCs w:val="28"/>
        </w:rPr>
        <w:t xml:space="preserve"> лечебно-</w:t>
      </w:r>
      <w:r w:rsidR="00364074" w:rsidRPr="003F6FF2">
        <w:rPr>
          <w:color w:val="000000"/>
          <w:sz w:val="28"/>
          <w:szCs w:val="28"/>
        </w:rPr>
        <w:t>контрольной</w:t>
      </w:r>
      <w:r w:rsidR="00364074">
        <w:rPr>
          <w:color w:val="000000"/>
          <w:sz w:val="28"/>
          <w:szCs w:val="28"/>
        </w:rPr>
        <w:t xml:space="preserve"> комиссией</w:t>
      </w:r>
      <w:r w:rsidRPr="003F6FF2">
        <w:rPr>
          <w:color w:val="000000"/>
          <w:sz w:val="28"/>
          <w:szCs w:val="28"/>
        </w:rPr>
        <w:t xml:space="preserve"> направляется на специальное лечение.</w:t>
      </w:r>
    </w:p>
    <w:p w:rsidR="000E748D" w:rsidRPr="000E748D" w:rsidRDefault="000E748D" w:rsidP="00F52B69">
      <w:pPr>
        <w:tabs>
          <w:tab w:val="left" w:pos="426"/>
          <w:tab w:val="left" w:pos="709"/>
        </w:tabs>
        <w:ind w:firstLine="709"/>
        <w:rPr>
          <w:color w:val="000000"/>
          <w:szCs w:val="28"/>
        </w:rPr>
      </w:pPr>
      <w:r w:rsidRPr="000E748D">
        <w:rPr>
          <w:color w:val="000000"/>
          <w:szCs w:val="28"/>
        </w:rPr>
        <w:t>Эпидемиологические показатели: анализ динамики данных по заболеваемости и распространенности онкологических заболеваний.</w:t>
      </w:r>
    </w:p>
    <w:p w:rsidR="000E748D" w:rsidRPr="000E748D" w:rsidRDefault="000E748D" w:rsidP="00F52B69">
      <w:pPr>
        <w:ind w:firstLine="709"/>
      </w:pPr>
      <w:r w:rsidRPr="000E748D">
        <w:t>В 2017 году в Республике Тыва впервые в жизни выявлено 770 случаев злок</w:t>
      </w:r>
      <w:r w:rsidRPr="000E748D">
        <w:t>а</w:t>
      </w:r>
      <w:r w:rsidRPr="000E748D">
        <w:t>чественных новообразований (в том числе 329 и 441</w:t>
      </w:r>
      <w:r w:rsidR="00D2247F">
        <w:t xml:space="preserve"> </w:t>
      </w:r>
      <w:r w:rsidRPr="000E748D">
        <w:t>случа</w:t>
      </w:r>
      <w:r w:rsidR="00D2247F">
        <w:t>й</w:t>
      </w:r>
      <w:r w:rsidRPr="000E748D">
        <w:t xml:space="preserve"> мужского и женского пола соответственно). Прирост показателя заболеваемости от ЗНО по сравнению с 2016 годом составил 6,0 процентов, по сравнению с 2013 годом – 34,6 процента, по сравнению с 2008 годом – 54,8 процента.</w:t>
      </w:r>
    </w:p>
    <w:p w:rsidR="000E748D" w:rsidRPr="000E748D" w:rsidRDefault="000E748D" w:rsidP="00F52B69">
      <w:pPr>
        <w:ind w:firstLine="709"/>
        <w:rPr>
          <w:color w:val="000000"/>
          <w:szCs w:val="28"/>
        </w:rPr>
      </w:pPr>
      <w:r w:rsidRPr="000E748D">
        <w:rPr>
          <w:color w:val="000000"/>
          <w:szCs w:val="28"/>
        </w:rPr>
        <w:t>По данному показателю Республика Тыва находится на 81 месте среди других субъектов Российской Федерации и на 12 месте среди субъектов Сибирског</w:t>
      </w:r>
      <w:r w:rsidR="00224CD7">
        <w:rPr>
          <w:color w:val="000000"/>
          <w:szCs w:val="28"/>
        </w:rPr>
        <w:t>о фед</w:t>
      </w:r>
      <w:r w:rsidR="00224CD7">
        <w:rPr>
          <w:color w:val="000000"/>
          <w:szCs w:val="28"/>
        </w:rPr>
        <w:t>е</w:t>
      </w:r>
      <w:r w:rsidR="00224CD7">
        <w:rPr>
          <w:color w:val="000000"/>
          <w:szCs w:val="28"/>
        </w:rPr>
        <w:t>рального округа</w:t>
      </w:r>
      <w:r w:rsidRPr="000E748D">
        <w:rPr>
          <w:color w:val="000000"/>
          <w:szCs w:val="28"/>
        </w:rPr>
        <w:t>.</w:t>
      </w:r>
    </w:p>
    <w:p w:rsidR="000E748D" w:rsidRPr="000E748D" w:rsidRDefault="000E748D" w:rsidP="00F52B69">
      <w:pPr>
        <w:ind w:firstLine="709"/>
        <w:rPr>
          <w:color w:val="000000"/>
          <w:szCs w:val="28"/>
        </w:rPr>
      </w:pPr>
      <w:r w:rsidRPr="000E748D">
        <w:rPr>
          <w:color w:val="000000"/>
          <w:szCs w:val="28"/>
        </w:rPr>
        <w:t xml:space="preserve">«Грубый» показатель заболеваемости злокачественными новообразованиями на 100 </w:t>
      </w:r>
      <w:r w:rsidR="00224CD7">
        <w:rPr>
          <w:color w:val="000000"/>
          <w:szCs w:val="28"/>
        </w:rPr>
        <w:t>тыс.</w:t>
      </w:r>
      <w:r w:rsidRPr="000E748D">
        <w:rPr>
          <w:color w:val="000000"/>
          <w:szCs w:val="28"/>
        </w:rPr>
        <w:t xml:space="preserve"> населения России в 2017 году составил 420,30, что на 12 процентов в</w:t>
      </w:r>
      <w:r w:rsidRPr="000E748D">
        <w:rPr>
          <w:color w:val="000000"/>
          <w:szCs w:val="28"/>
        </w:rPr>
        <w:t>ы</w:t>
      </w:r>
      <w:r w:rsidRPr="000E748D">
        <w:rPr>
          <w:color w:val="000000"/>
          <w:szCs w:val="28"/>
        </w:rPr>
        <w:t>ше уровня 2013 года (373,42) и на 8 процентов выше уровня 2008 года</w:t>
      </w:r>
      <w:r w:rsidR="00364074">
        <w:rPr>
          <w:color w:val="000000"/>
          <w:szCs w:val="28"/>
        </w:rPr>
        <w:t xml:space="preserve"> </w:t>
      </w:r>
      <w:r w:rsidRPr="000E748D">
        <w:rPr>
          <w:color w:val="000000"/>
          <w:szCs w:val="28"/>
        </w:rPr>
        <w:t>(345,69).</w:t>
      </w:r>
    </w:p>
    <w:p w:rsidR="000E748D" w:rsidRPr="000E748D" w:rsidRDefault="000E748D" w:rsidP="00F52B69">
      <w:pPr>
        <w:ind w:firstLine="709"/>
        <w:rPr>
          <w:color w:val="000000"/>
          <w:szCs w:val="28"/>
        </w:rPr>
      </w:pPr>
      <w:r w:rsidRPr="000E748D">
        <w:rPr>
          <w:color w:val="000000"/>
          <w:szCs w:val="28"/>
        </w:rPr>
        <w:t>В 2017 году по сравнению с 2013 годом наибольший рост показателей забол</w:t>
      </w:r>
      <w:r w:rsidRPr="000E748D">
        <w:rPr>
          <w:color w:val="000000"/>
          <w:szCs w:val="28"/>
        </w:rPr>
        <w:t>е</w:t>
      </w:r>
      <w:r w:rsidRPr="000E748D">
        <w:rPr>
          <w:color w:val="000000"/>
          <w:szCs w:val="28"/>
        </w:rPr>
        <w:t>ваемости злокачественными новообразованиями отмечается при раке бронхов и ле</w:t>
      </w:r>
      <w:r w:rsidRPr="000E748D">
        <w:rPr>
          <w:color w:val="000000"/>
          <w:szCs w:val="28"/>
        </w:rPr>
        <w:t>г</w:t>
      </w:r>
      <w:r w:rsidRPr="000E748D">
        <w:rPr>
          <w:color w:val="000000"/>
          <w:szCs w:val="28"/>
        </w:rPr>
        <w:lastRenderedPageBreak/>
        <w:t>кого – на 41,0 проц</w:t>
      </w:r>
      <w:r w:rsidR="00D57E17">
        <w:rPr>
          <w:color w:val="000000"/>
          <w:szCs w:val="28"/>
        </w:rPr>
        <w:t>ент (с 21,7 до 30,6 на 100 тыс.</w:t>
      </w:r>
      <w:r w:rsidRPr="000E748D">
        <w:rPr>
          <w:color w:val="000000"/>
          <w:szCs w:val="28"/>
        </w:rPr>
        <w:t xml:space="preserve"> населения), раке печени на         38,4 проце</w:t>
      </w:r>
      <w:r w:rsidR="00D57E17">
        <w:rPr>
          <w:color w:val="000000"/>
          <w:szCs w:val="28"/>
        </w:rPr>
        <w:t>нта (с 9,91 до 13,7 на 100 тыс.</w:t>
      </w:r>
      <w:r w:rsidRPr="000E748D">
        <w:rPr>
          <w:color w:val="000000"/>
          <w:szCs w:val="28"/>
        </w:rPr>
        <w:t xml:space="preserve"> населения), раке шейки матки на 47,6 пр</w:t>
      </w:r>
      <w:r w:rsidRPr="000E748D">
        <w:rPr>
          <w:color w:val="000000"/>
          <w:szCs w:val="28"/>
        </w:rPr>
        <w:t>о</w:t>
      </w:r>
      <w:r w:rsidRPr="000E748D">
        <w:rPr>
          <w:color w:val="000000"/>
          <w:szCs w:val="28"/>
        </w:rPr>
        <w:t>цен</w:t>
      </w:r>
      <w:r w:rsidR="00D57E17">
        <w:rPr>
          <w:color w:val="000000"/>
          <w:szCs w:val="28"/>
        </w:rPr>
        <w:t>та (с 34,88 до 51,5 на 100 тыс.</w:t>
      </w:r>
      <w:r w:rsidRPr="000E748D">
        <w:rPr>
          <w:color w:val="000000"/>
          <w:szCs w:val="28"/>
        </w:rPr>
        <w:t xml:space="preserve"> населения). Продолжается рост заболеваемости злокачественными новообразованиями молочной железы; в 2017 году по сравнению с 2013 годом этот показатель увеличился на 48,5 процента (с 20,14 до 29,90 на 100 тыс. женского населения).</w:t>
      </w:r>
    </w:p>
    <w:p w:rsidR="000E748D" w:rsidRPr="000E748D" w:rsidRDefault="000E748D" w:rsidP="00F52B69">
      <w:pPr>
        <w:ind w:firstLine="709"/>
        <w:rPr>
          <w:color w:val="000000"/>
          <w:szCs w:val="28"/>
        </w:rPr>
      </w:pPr>
      <w:r w:rsidRPr="000E748D">
        <w:rPr>
          <w:color w:val="000000"/>
          <w:szCs w:val="28"/>
        </w:rPr>
        <w:t>В структуре заболеваемости в 2017 году первое место занимают злокачес</w:t>
      </w:r>
      <w:r w:rsidRPr="000E748D">
        <w:rPr>
          <w:color w:val="000000"/>
          <w:szCs w:val="28"/>
        </w:rPr>
        <w:t>т</w:t>
      </w:r>
      <w:r w:rsidRPr="000E748D">
        <w:rPr>
          <w:color w:val="000000"/>
          <w:szCs w:val="28"/>
        </w:rPr>
        <w:t>венные новообразования молочной железы – 12,1 процента (98 случаев), на втором месте – злокачественные новообразования бронхов, легкого –12,0 процентов          (96 случаев), на третьем – ЗНО шейки матки – 11,1 процента (86 случаев), на четве</w:t>
      </w:r>
      <w:r w:rsidRPr="000E748D">
        <w:rPr>
          <w:color w:val="000000"/>
          <w:szCs w:val="28"/>
        </w:rPr>
        <w:t>р</w:t>
      </w:r>
      <w:r w:rsidRPr="000E748D">
        <w:rPr>
          <w:color w:val="000000"/>
          <w:szCs w:val="28"/>
        </w:rPr>
        <w:t>том месте – рак желудка – 10,0 процентов (78 случаев), на пятом месте – рак кожи –6,7 процента (29 случаев).</w:t>
      </w:r>
    </w:p>
    <w:p w:rsidR="000E748D" w:rsidRPr="000E748D" w:rsidRDefault="000E748D" w:rsidP="00F52B69">
      <w:pPr>
        <w:ind w:firstLine="709"/>
        <w:rPr>
          <w:color w:val="000000"/>
          <w:szCs w:val="28"/>
        </w:rPr>
      </w:pPr>
      <w:r w:rsidRPr="000E748D">
        <w:rPr>
          <w:color w:val="000000"/>
          <w:szCs w:val="28"/>
        </w:rPr>
        <w:t>В структуре заболеваемости у мужчин лидируют злокачественные новообр</w:t>
      </w:r>
      <w:r w:rsidRPr="000E748D">
        <w:rPr>
          <w:color w:val="000000"/>
          <w:szCs w:val="28"/>
        </w:rPr>
        <w:t>а</w:t>
      </w:r>
      <w:r w:rsidRPr="000E748D">
        <w:rPr>
          <w:color w:val="000000"/>
          <w:szCs w:val="28"/>
        </w:rPr>
        <w:t>зования легкого –</w:t>
      </w:r>
      <w:r w:rsidR="00D2247F">
        <w:rPr>
          <w:color w:val="000000"/>
          <w:szCs w:val="28"/>
        </w:rPr>
        <w:t xml:space="preserve"> </w:t>
      </w:r>
      <w:r w:rsidRPr="000E748D">
        <w:rPr>
          <w:color w:val="000000"/>
          <w:szCs w:val="28"/>
        </w:rPr>
        <w:t>19,7 процента (68 случаев), на втором месте – злокачественные новообразования желудка – 12,5 процента (42 случаев), на третьем – печени – 8,8 процента (27 случаев).</w:t>
      </w:r>
    </w:p>
    <w:p w:rsidR="000E748D" w:rsidRPr="000E748D" w:rsidRDefault="000E748D" w:rsidP="00F52B69">
      <w:pPr>
        <w:ind w:firstLine="709"/>
        <w:rPr>
          <w:color w:val="000000"/>
          <w:szCs w:val="28"/>
        </w:rPr>
      </w:pPr>
      <w:r w:rsidRPr="000E748D">
        <w:rPr>
          <w:color w:val="000000"/>
          <w:szCs w:val="28"/>
        </w:rPr>
        <w:t>В структуре заболеваемости у женщин на первом месте злокачественные н</w:t>
      </w:r>
      <w:r w:rsidRPr="000E748D">
        <w:rPr>
          <w:color w:val="000000"/>
          <w:szCs w:val="28"/>
        </w:rPr>
        <w:t>о</w:t>
      </w:r>
      <w:r w:rsidRPr="000E748D">
        <w:rPr>
          <w:color w:val="000000"/>
          <w:szCs w:val="28"/>
        </w:rPr>
        <w:t>вообразования молочной железы – 21,1 процента (98 случаев), на втором –злокачественные новообразования шейк</w:t>
      </w:r>
      <w:r w:rsidR="00D2247F">
        <w:rPr>
          <w:color w:val="000000"/>
          <w:szCs w:val="28"/>
        </w:rPr>
        <w:t>и</w:t>
      </w:r>
      <w:r w:rsidRPr="000E748D">
        <w:rPr>
          <w:color w:val="000000"/>
          <w:szCs w:val="28"/>
        </w:rPr>
        <w:t xml:space="preserve"> матки – 19,3 процента (86 случаев), на третьем – желудка – 8,0 процентов (20 случаев).</w:t>
      </w:r>
    </w:p>
    <w:p w:rsidR="000E748D" w:rsidRPr="000E748D" w:rsidRDefault="000E748D" w:rsidP="00F52B69">
      <w:pPr>
        <w:ind w:firstLine="709"/>
        <w:rPr>
          <w:color w:val="000000"/>
          <w:szCs w:val="28"/>
        </w:rPr>
      </w:pPr>
      <w:r w:rsidRPr="000E748D">
        <w:rPr>
          <w:color w:val="000000"/>
          <w:szCs w:val="28"/>
        </w:rPr>
        <w:t>По состоянию на 1 января 2018 г. на диспансерном учете состояло 2832 пац</w:t>
      </w:r>
      <w:r w:rsidRPr="000E748D">
        <w:rPr>
          <w:color w:val="000000"/>
          <w:szCs w:val="28"/>
        </w:rPr>
        <w:t>и</w:t>
      </w:r>
      <w:r w:rsidRPr="000E748D">
        <w:rPr>
          <w:color w:val="000000"/>
          <w:szCs w:val="28"/>
        </w:rPr>
        <w:t>ента (в 2016 году – 2636, в 2013 году – 2166). По данному показателю Республика Тыва находится на последних местах среди регионов Р</w:t>
      </w:r>
      <w:r w:rsidR="00D2247F">
        <w:rPr>
          <w:color w:val="000000"/>
          <w:szCs w:val="28"/>
        </w:rPr>
        <w:t xml:space="preserve">оссийской </w:t>
      </w:r>
      <w:r w:rsidRPr="000E748D">
        <w:rPr>
          <w:color w:val="000000"/>
          <w:szCs w:val="28"/>
        </w:rPr>
        <w:t>Ф</w:t>
      </w:r>
      <w:r w:rsidR="00D2247F">
        <w:rPr>
          <w:color w:val="000000"/>
          <w:szCs w:val="28"/>
        </w:rPr>
        <w:t>едерации</w:t>
      </w:r>
      <w:r w:rsidRPr="000E748D">
        <w:rPr>
          <w:color w:val="000000"/>
          <w:szCs w:val="28"/>
        </w:rPr>
        <w:t xml:space="preserve"> и на </w:t>
      </w:r>
      <w:r w:rsidR="00D2247F">
        <w:rPr>
          <w:color w:val="000000"/>
          <w:szCs w:val="28"/>
        </w:rPr>
        <w:t xml:space="preserve"> </w:t>
      </w:r>
      <w:r w:rsidRPr="000E748D">
        <w:rPr>
          <w:color w:val="000000"/>
          <w:szCs w:val="28"/>
        </w:rPr>
        <w:t xml:space="preserve">12 месте среди субъектов Сибирского федерального округа. </w:t>
      </w:r>
    </w:p>
    <w:p w:rsidR="000E748D" w:rsidRPr="000E748D" w:rsidRDefault="000E748D" w:rsidP="00F52B69">
      <w:pPr>
        <w:ind w:firstLine="709"/>
        <w:rPr>
          <w:color w:val="000000"/>
          <w:szCs w:val="28"/>
        </w:rPr>
      </w:pPr>
      <w:r w:rsidRPr="000E748D">
        <w:rPr>
          <w:color w:val="000000"/>
          <w:szCs w:val="28"/>
        </w:rPr>
        <w:t>Сельские жители составили 54 процента, пациенты старше трудоспособного возраста – 59,2 процента, трудоспособного возраста (с 15 лет) – 40,8 процента.</w:t>
      </w:r>
    </w:p>
    <w:p w:rsidR="000E748D" w:rsidRPr="000E748D" w:rsidRDefault="000E748D" w:rsidP="00F52B69">
      <w:pPr>
        <w:ind w:firstLine="709"/>
        <w:rPr>
          <w:color w:val="000000"/>
          <w:szCs w:val="28"/>
        </w:rPr>
      </w:pPr>
      <w:r w:rsidRPr="000E748D">
        <w:rPr>
          <w:color w:val="000000"/>
          <w:szCs w:val="28"/>
        </w:rPr>
        <w:t>«Грубый» показатель заболеваемости злокачественными новообразованиями на 100 000 населения России в 2017 году составил 420,30, что на 12 процентов выше уровня 2013 года (373,42) и на 8 процентов выше уровня 2008 года (345,69).</w:t>
      </w:r>
    </w:p>
    <w:p w:rsidR="00D2247F" w:rsidRDefault="00D2247F" w:rsidP="00F52B69">
      <w:pPr>
        <w:tabs>
          <w:tab w:val="left" w:pos="426"/>
          <w:tab w:val="left" w:pos="709"/>
        </w:tabs>
        <w:spacing w:line="240" w:lineRule="auto"/>
        <w:jc w:val="center"/>
        <w:rPr>
          <w:color w:val="000000"/>
          <w:szCs w:val="28"/>
        </w:rPr>
      </w:pPr>
    </w:p>
    <w:p w:rsidR="00F52B69" w:rsidRDefault="000E748D" w:rsidP="00F52B69">
      <w:pPr>
        <w:tabs>
          <w:tab w:val="left" w:pos="426"/>
          <w:tab w:val="left" w:pos="709"/>
        </w:tabs>
        <w:spacing w:line="240" w:lineRule="auto"/>
        <w:jc w:val="center"/>
        <w:rPr>
          <w:color w:val="000000"/>
          <w:szCs w:val="28"/>
        </w:rPr>
      </w:pPr>
      <w:r w:rsidRPr="000E748D">
        <w:rPr>
          <w:color w:val="000000"/>
          <w:szCs w:val="28"/>
        </w:rPr>
        <w:t xml:space="preserve">Динамика </w:t>
      </w:r>
    </w:p>
    <w:p w:rsidR="000E748D" w:rsidRPr="000E748D" w:rsidRDefault="000E748D" w:rsidP="00F52B69">
      <w:pPr>
        <w:tabs>
          <w:tab w:val="left" w:pos="426"/>
          <w:tab w:val="left" w:pos="709"/>
        </w:tabs>
        <w:spacing w:line="240" w:lineRule="auto"/>
        <w:jc w:val="center"/>
        <w:rPr>
          <w:color w:val="000000"/>
          <w:szCs w:val="28"/>
        </w:rPr>
      </w:pPr>
      <w:r w:rsidRPr="000E748D">
        <w:rPr>
          <w:color w:val="000000"/>
          <w:szCs w:val="28"/>
        </w:rPr>
        <w:t>показателей заболеваемости злокачественными</w:t>
      </w:r>
    </w:p>
    <w:p w:rsidR="000E748D" w:rsidRPr="000E748D" w:rsidRDefault="000E748D" w:rsidP="00F52B69">
      <w:pPr>
        <w:tabs>
          <w:tab w:val="left" w:pos="426"/>
          <w:tab w:val="left" w:pos="709"/>
        </w:tabs>
        <w:spacing w:line="240" w:lineRule="auto"/>
        <w:jc w:val="center"/>
        <w:rPr>
          <w:color w:val="000000"/>
          <w:szCs w:val="28"/>
        </w:rPr>
      </w:pPr>
      <w:r w:rsidRPr="000E748D">
        <w:rPr>
          <w:color w:val="000000"/>
          <w:szCs w:val="28"/>
        </w:rPr>
        <w:t xml:space="preserve"> новообразованиями в Республике Тыва за 2009-2017 г</w:t>
      </w:r>
      <w:r w:rsidR="00F52B69">
        <w:rPr>
          <w:color w:val="000000"/>
          <w:szCs w:val="28"/>
        </w:rPr>
        <w:t>оды</w:t>
      </w:r>
      <w:r w:rsidRPr="000E748D">
        <w:rPr>
          <w:color w:val="000000"/>
          <w:szCs w:val="28"/>
        </w:rPr>
        <w:t xml:space="preserve"> </w:t>
      </w:r>
    </w:p>
    <w:p w:rsidR="000E748D" w:rsidRPr="000E748D" w:rsidRDefault="000E748D" w:rsidP="00F52B69">
      <w:pPr>
        <w:tabs>
          <w:tab w:val="left" w:pos="426"/>
          <w:tab w:val="left" w:pos="709"/>
        </w:tabs>
        <w:spacing w:line="240" w:lineRule="auto"/>
        <w:jc w:val="center"/>
        <w:rPr>
          <w:i/>
          <w:color w:val="000000"/>
          <w:sz w:val="16"/>
          <w:szCs w:val="16"/>
        </w:rPr>
      </w:pPr>
      <w:r w:rsidRPr="000E748D">
        <w:rPr>
          <w:color w:val="000000"/>
          <w:szCs w:val="28"/>
        </w:rPr>
        <w:t>(на 100 тыс. населения)</w:t>
      </w:r>
    </w:p>
    <w:p w:rsidR="000E748D" w:rsidRPr="000E748D" w:rsidRDefault="000E748D" w:rsidP="000E748D">
      <w:pPr>
        <w:tabs>
          <w:tab w:val="left" w:pos="426"/>
          <w:tab w:val="left" w:pos="709"/>
        </w:tabs>
        <w:spacing w:line="240" w:lineRule="auto"/>
        <w:ind w:firstLine="851"/>
        <w:jc w:val="right"/>
        <w:rPr>
          <w:color w:val="000000"/>
          <w:sz w:val="24"/>
          <w:szCs w:val="24"/>
        </w:rPr>
      </w:pPr>
      <w:r w:rsidRPr="000E748D">
        <w:rPr>
          <w:color w:val="000000"/>
          <w:sz w:val="24"/>
          <w:szCs w:val="24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2"/>
        <w:gridCol w:w="1851"/>
        <w:gridCol w:w="2280"/>
        <w:gridCol w:w="1842"/>
        <w:gridCol w:w="2280"/>
      </w:tblGrid>
      <w:tr w:rsidR="000E748D" w:rsidRPr="000E748D" w:rsidTr="000E748D">
        <w:tc>
          <w:tcPr>
            <w:tcW w:w="1802" w:type="dxa"/>
            <w:vMerge w:val="restart"/>
          </w:tcPr>
          <w:p w:rsidR="000E748D" w:rsidRPr="000E748D" w:rsidRDefault="000E748D" w:rsidP="000E748D">
            <w:pPr>
              <w:tabs>
                <w:tab w:val="left" w:pos="426"/>
                <w:tab w:val="left" w:pos="709"/>
              </w:tabs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E748D">
              <w:rPr>
                <w:color w:val="000000"/>
                <w:sz w:val="22"/>
                <w:szCs w:val="22"/>
              </w:rPr>
              <w:t>Года</w:t>
            </w:r>
          </w:p>
        </w:tc>
        <w:tc>
          <w:tcPr>
            <w:tcW w:w="4131" w:type="dxa"/>
            <w:gridSpan w:val="2"/>
          </w:tcPr>
          <w:p w:rsidR="000E748D" w:rsidRPr="000E748D" w:rsidRDefault="000E748D" w:rsidP="000E748D">
            <w:pPr>
              <w:tabs>
                <w:tab w:val="left" w:pos="426"/>
                <w:tab w:val="left" w:pos="709"/>
              </w:tabs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E748D">
              <w:rPr>
                <w:color w:val="000000"/>
                <w:sz w:val="22"/>
                <w:szCs w:val="22"/>
              </w:rPr>
              <w:t>Республика Тыва</w:t>
            </w:r>
          </w:p>
        </w:tc>
        <w:tc>
          <w:tcPr>
            <w:tcW w:w="4122" w:type="dxa"/>
            <w:gridSpan w:val="2"/>
          </w:tcPr>
          <w:p w:rsidR="000E748D" w:rsidRPr="000E748D" w:rsidRDefault="000E748D" w:rsidP="000E748D">
            <w:pPr>
              <w:tabs>
                <w:tab w:val="left" w:pos="426"/>
                <w:tab w:val="left" w:pos="709"/>
              </w:tabs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E748D">
              <w:rPr>
                <w:color w:val="000000"/>
                <w:sz w:val="22"/>
                <w:szCs w:val="22"/>
              </w:rPr>
              <w:t>Российская Федерация</w:t>
            </w:r>
          </w:p>
        </w:tc>
      </w:tr>
      <w:tr w:rsidR="000E748D" w:rsidRPr="000E748D" w:rsidTr="000E748D">
        <w:tc>
          <w:tcPr>
            <w:tcW w:w="1802" w:type="dxa"/>
            <w:vMerge/>
          </w:tcPr>
          <w:p w:rsidR="000E748D" w:rsidRPr="000E748D" w:rsidRDefault="000E748D" w:rsidP="000E748D">
            <w:pPr>
              <w:tabs>
                <w:tab w:val="left" w:pos="426"/>
                <w:tab w:val="left" w:pos="709"/>
              </w:tabs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</w:tcPr>
          <w:p w:rsidR="000E748D" w:rsidRPr="000E748D" w:rsidRDefault="00D57E17" w:rsidP="000E748D">
            <w:pPr>
              <w:tabs>
                <w:tab w:val="left" w:pos="426"/>
                <w:tab w:val="left" w:pos="709"/>
              </w:tabs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="000E748D" w:rsidRPr="000E748D">
              <w:rPr>
                <w:color w:val="000000"/>
                <w:sz w:val="22"/>
                <w:szCs w:val="22"/>
              </w:rPr>
              <w:t>грубый</w:t>
            </w:r>
            <w:r>
              <w:rPr>
                <w:color w:val="000000"/>
                <w:sz w:val="22"/>
                <w:szCs w:val="22"/>
              </w:rPr>
              <w:t>»</w:t>
            </w:r>
            <w:r w:rsidR="000E748D" w:rsidRPr="000E748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80" w:type="dxa"/>
          </w:tcPr>
          <w:p w:rsidR="000E748D" w:rsidRPr="000E748D" w:rsidRDefault="000E748D" w:rsidP="000E748D">
            <w:pPr>
              <w:tabs>
                <w:tab w:val="left" w:pos="426"/>
                <w:tab w:val="left" w:pos="709"/>
              </w:tabs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E748D">
              <w:rPr>
                <w:color w:val="000000"/>
                <w:sz w:val="22"/>
                <w:szCs w:val="22"/>
              </w:rPr>
              <w:t xml:space="preserve">стандартизованный </w:t>
            </w:r>
          </w:p>
        </w:tc>
        <w:tc>
          <w:tcPr>
            <w:tcW w:w="1842" w:type="dxa"/>
          </w:tcPr>
          <w:p w:rsidR="000E748D" w:rsidRPr="000E748D" w:rsidRDefault="00D57E17" w:rsidP="000E748D">
            <w:pPr>
              <w:tabs>
                <w:tab w:val="left" w:pos="426"/>
                <w:tab w:val="left" w:pos="709"/>
              </w:tabs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57E17">
              <w:rPr>
                <w:color w:val="000000"/>
                <w:sz w:val="22"/>
                <w:szCs w:val="22"/>
              </w:rPr>
              <w:t>«грубый»</w:t>
            </w:r>
          </w:p>
        </w:tc>
        <w:tc>
          <w:tcPr>
            <w:tcW w:w="2280" w:type="dxa"/>
          </w:tcPr>
          <w:p w:rsidR="000E748D" w:rsidRPr="000E748D" w:rsidRDefault="000E748D" w:rsidP="000E748D">
            <w:pPr>
              <w:tabs>
                <w:tab w:val="left" w:pos="426"/>
                <w:tab w:val="left" w:pos="709"/>
              </w:tabs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E748D">
              <w:rPr>
                <w:color w:val="000000"/>
                <w:sz w:val="22"/>
                <w:szCs w:val="22"/>
              </w:rPr>
              <w:t xml:space="preserve">стандартизованный </w:t>
            </w:r>
          </w:p>
        </w:tc>
      </w:tr>
      <w:tr w:rsidR="000E748D" w:rsidRPr="000E748D" w:rsidTr="000E748D">
        <w:trPr>
          <w:trHeight w:val="250"/>
        </w:trPr>
        <w:tc>
          <w:tcPr>
            <w:tcW w:w="1802" w:type="dxa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2009</w:t>
            </w:r>
          </w:p>
        </w:tc>
        <w:tc>
          <w:tcPr>
            <w:tcW w:w="1851" w:type="dxa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157,99</w:t>
            </w:r>
          </w:p>
        </w:tc>
        <w:tc>
          <w:tcPr>
            <w:tcW w:w="2280" w:type="dxa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191,57</w:t>
            </w:r>
          </w:p>
        </w:tc>
        <w:tc>
          <w:tcPr>
            <w:tcW w:w="1842" w:type="dxa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355,8</w:t>
            </w:r>
          </w:p>
        </w:tc>
        <w:tc>
          <w:tcPr>
            <w:tcW w:w="2280" w:type="dxa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227,37</w:t>
            </w:r>
          </w:p>
        </w:tc>
      </w:tr>
      <w:tr w:rsidR="000E748D" w:rsidRPr="000E748D" w:rsidTr="000E748D">
        <w:trPr>
          <w:trHeight w:val="313"/>
        </w:trPr>
        <w:tc>
          <w:tcPr>
            <w:tcW w:w="1802" w:type="dxa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2010</w:t>
            </w:r>
          </w:p>
        </w:tc>
        <w:tc>
          <w:tcPr>
            <w:tcW w:w="1851" w:type="dxa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162,4</w:t>
            </w:r>
          </w:p>
        </w:tc>
        <w:tc>
          <w:tcPr>
            <w:tcW w:w="2280" w:type="dxa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197,6</w:t>
            </w:r>
          </w:p>
        </w:tc>
        <w:tc>
          <w:tcPr>
            <w:tcW w:w="1842" w:type="dxa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364,2</w:t>
            </w:r>
          </w:p>
        </w:tc>
        <w:tc>
          <w:tcPr>
            <w:tcW w:w="2280" w:type="dxa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231,06</w:t>
            </w:r>
          </w:p>
        </w:tc>
      </w:tr>
      <w:tr w:rsidR="000E748D" w:rsidRPr="000E748D" w:rsidTr="000E748D">
        <w:trPr>
          <w:trHeight w:val="274"/>
        </w:trPr>
        <w:tc>
          <w:tcPr>
            <w:tcW w:w="1802" w:type="dxa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2011</w:t>
            </w:r>
          </w:p>
        </w:tc>
        <w:tc>
          <w:tcPr>
            <w:tcW w:w="1851" w:type="dxa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170,69</w:t>
            </w:r>
          </w:p>
        </w:tc>
        <w:tc>
          <w:tcPr>
            <w:tcW w:w="2280" w:type="dxa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201,65</w:t>
            </w:r>
          </w:p>
        </w:tc>
        <w:tc>
          <w:tcPr>
            <w:tcW w:w="1842" w:type="dxa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365,4</w:t>
            </w:r>
          </w:p>
        </w:tc>
        <w:tc>
          <w:tcPr>
            <w:tcW w:w="2280" w:type="dxa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228,07</w:t>
            </w:r>
          </w:p>
        </w:tc>
      </w:tr>
      <w:tr w:rsidR="000E748D" w:rsidRPr="000E748D" w:rsidTr="000E748D">
        <w:trPr>
          <w:trHeight w:val="279"/>
        </w:trPr>
        <w:tc>
          <w:tcPr>
            <w:tcW w:w="1802" w:type="dxa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2012</w:t>
            </w:r>
          </w:p>
        </w:tc>
        <w:tc>
          <w:tcPr>
            <w:tcW w:w="1851" w:type="dxa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177,15</w:t>
            </w:r>
          </w:p>
        </w:tc>
        <w:tc>
          <w:tcPr>
            <w:tcW w:w="2280" w:type="dxa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212,87</w:t>
            </w:r>
          </w:p>
        </w:tc>
        <w:tc>
          <w:tcPr>
            <w:tcW w:w="1842" w:type="dxa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367,29</w:t>
            </w:r>
          </w:p>
        </w:tc>
        <w:tc>
          <w:tcPr>
            <w:tcW w:w="2280" w:type="dxa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227,55</w:t>
            </w:r>
          </w:p>
        </w:tc>
      </w:tr>
      <w:tr w:rsidR="000E748D" w:rsidRPr="000E748D" w:rsidTr="000E748D">
        <w:trPr>
          <w:trHeight w:val="282"/>
        </w:trPr>
        <w:tc>
          <w:tcPr>
            <w:tcW w:w="1802" w:type="dxa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2013</w:t>
            </w:r>
          </w:p>
        </w:tc>
        <w:tc>
          <w:tcPr>
            <w:tcW w:w="1851" w:type="dxa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179,04</w:t>
            </w:r>
          </w:p>
        </w:tc>
        <w:tc>
          <w:tcPr>
            <w:tcW w:w="2280" w:type="dxa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207,38</w:t>
            </w:r>
          </w:p>
        </w:tc>
        <w:tc>
          <w:tcPr>
            <w:tcW w:w="1842" w:type="dxa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373,42</w:t>
            </w:r>
          </w:p>
        </w:tc>
        <w:tc>
          <w:tcPr>
            <w:tcW w:w="2280" w:type="dxa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229,22</w:t>
            </w:r>
          </w:p>
        </w:tc>
      </w:tr>
    </w:tbl>
    <w:p w:rsidR="00F52B69" w:rsidRDefault="00F52B6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2"/>
        <w:gridCol w:w="1851"/>
        <w:gridCol w:w="2280"/>
        <w:gridCol w:w="1842"/>
        <w:gridCol w:w="2280"/>
      </w:tblGrid>
      <w:tr w:rsidR="00F52B69" w:rsidRPr="000E748D" w:rsidTr="00F52B69">
        <w:tc>
          <w:tcPr>
            <w:tcW w:w="1802" w:type="dxa"/>
            <w:vMerge w:val="restart"/>
          </w:tcPr>
          <w:p w:rsidR="00F52B69" w:rsidRPr="000E748D" w:rsidRDefault="00F52B69" w:rsidP="00F52B69">
            <w:pPr>
              <w:tabs>
                <w:tab w:val="left" w:pos="426"/>
                <w:tab w:val="left" w:pos="709"/>
              </w:tabs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E748D">
              <w:rPr>
                <w:color w:val="000000"/>
                <w:sz w:val="22"/>
                <w:szCs w:val="22"/>
              </w:rPr>
              <w:t>Года</w:t>
            </w:r>
          </w:p>
        </w:tc>
        <w:tc>
          <w:tcPr>
            <w:tcW w:w="4131" w:type="dxa"/>
            <w:gridSpan w:val="2"/>
          </w:tcPr>
          <w:p w:rsidR="00F52B69" w:rsidRPr="000E748D" w:rsidRDefault="00F52B69" w:rsidP="00F52B69">
            <w:pPr>
              <w:tabs>
                <w:tab w:val="left" w:pos="426"/>
                <w:tab w:val="left" w:pos="709"/>
              </w:tabs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E748D">
              <w:rPr>
                <w:color w:val="000000"/>
                <w:sz w:val="22"/>
                <w:szCs w:val="22"/>
              </w:rPr>
              <w:t>Республика Тыва</w:t>
            </w:r>
          </w:p>
        </w:tc>
        <w:tc>
          <w:tcPr>
            <w:tcW w:w="4122" w:type="dxa"/>
            <w:gridSpan w:val="2"/>
          </w:tcPr>
          <w:p w:rsidR="00F52B69" w:rsidRPr="000E748D" w:rsidRDefault="00F52B69" w:rsidP="00F52B69">
            <w:pPr>
              <w:tabs>
                <w:tab w:val="left" w:pos="426"/>
                <w:tab w:val="left" w:pos="709"/>
              </w:tabs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E748D">
              <w:rPr>
                <w:color w:val="000000"/>
                <w:sz w:val="22"/>
                <w:szCs w:val="22"/>
              </w:rPr>
              <w:t>Российская Федерация</w:t>
            </w:r>
          </w:p>
        </w:tc>
      </w:tr>
      <w:tr w:rsidR="00F52B69" w:rsidRPr="000E748D" w:rsidTr="00F52B69">
        <w:tc>
          <w:tcPr>
            <w:tcW w:w="1802" w:type="dxa"/>
            <w:vMerge/>
          </w:tcPr>
          <w:p w:rsidR="00F52B69" w:rsidRPr="000E748D" w:rsidRDefault="00F52B69" w:rsidP="00F52B69">
            <w:pPr>
              <w:tabs>
                <w:tab w:val="left" w:pos="426"/>
                <w:tab w:val="left" w:pos="709"/>
              </w:tabs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</w:tcPr>
          <w:p w:rsidR="00F52B69" w:rsidRPr="000E748D" w:rsidRDefault="00F52B69" w:rsidP="00F52B69">
            <w:pPr>
              <w:tabs>
                <w:tab w:val="left" w:pos="426"/>
                <w:tab w:val="left" w:pos="709"/>
              </w:tabs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0E748D">
              <w:rPr>
                <w:color w:val="000000"/>
                <w:sz w:val="22"/>
                <w:szCs w:val="22"/>
              </w:rPr>
              <w:t>грубый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0E748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80" w:type="dxa"/>
          </w:tcPr>
          <w:p w:rsidR="00F52B69" w:rsidRPr="000E748D" w:rsidRDefault="00F52B69" w:rsidP="00F52B69">
            <w:pPr>
              <w:tabs>
                <w:tab w:val="left" w:pos="426"/>
                <w:tab w:val="left" w:pos="709"/>
              </w:tabs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E748D">
              <w:rPr>
                <w:color w:val="000000"/>
                <w:sz w:val="22"/>
                <w:szCs w:val="22"/>
              </w:rPr>
              <w:t xml:space="preserve">стандартизованный </w:t>
            </w:r>
          </w:p>
        </w:tc>
        <w:tc>
          <w:tcPr>
            <w:tcW w:w="1842" w:type="dxa"/>
          </w:tcPr>
          <w:p w:rsidR="00F52B69" w:rsidRPr="000E748D" w:rsidRDefault="00F52B69" w:rsidP="00F52B69">
            <w:pPr>
              <w:tabs>
                <w:tab w:val="left" w:pos="426"/>
                <w:tab w:val="left" w:pos="709"/>
              </w:tabs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57E17">
              <w:rPr>
                <w:color w:val="000000"/>
                <w:sz w:val="22"/>
                <w:szCs w:val="22"/>
              </w:rPr>
              <w:t>«грубый»</w:t>
            </w:r>
          </w:p>
        </w:tc>
        <w:tc>
          <w:tcPr>
            <w:tcW w:w="2280" w:type="dxa"/>
          </w:tcPr>
          <w:p w:rsidR="00F52B69" w:rsidRPr="000E748D" w:rsidRDefault="00F52B69" w:rsidP="00F52B69">
            <w:pPr>
              <w:tabs>
                <w:tab w:val="left" w:pos="426"/>
                <w:tab w:val="left" w:pos="709"/>
              </w:tabs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E748D">
              <w:rPr>
                <w:color w:val="000000"/>
                <w:sz w:val="22"/>
                <w:szCs w:val="22"/>
              </w:rPr>
              <w:t xml:space="preserve">стандартизованный </w:t>
            </w:r>
          </w:p>
        </w:tc>
      </w:tr>
      <w:tr w:rsidR="000E748D" w:rsidRPr="000E748D" w:rsidTr="000E748D">
        <w:trPr>
          <w:trHeight w:val="215"/>
        </w:trPr>
        <w:tc>
          <w:tcPr>
            <w:tcW w:w="1802" w:type="dxa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2014</w:t>
            </w:r>
          </w:p>
        </w:tc>
        <w:tc>
          <w:tcPr>
            <w:tcW w:w="1851" w:type="dxa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194,07</w:t>
            </w:r>
          </w:p>
        </w:tc>
        <w:tc>
          <w:tcPr>
            <w:tcW w:w="2280" w:type="dxa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221,3</w:t>
            </w:r>
          </w:p>
        </w:tc>
        <w:tc>
          <w:tcPr>
            <w:tcW w:w="1842" w:type="dxa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388,03</w:t>
            </w:r>
          </w:p>
        </w:tc>
        <w:tc>
          <w:tcPr>
            <w:tcW w:w="2280" w:type="dxa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235,24</w:t>
            </w:r>
          </w:p>
        </w:tc>
      </w:tr>
      <w:tr w:rsidR="000E748D" w:rsidRPr="000E748D" w:rsidTr="000E748D">
        <w:trPr>
          <w:trHeight w:val="232"/>
        </w:trPr>
        <w:tc>
          <w:tcPr>
            <w:tcW w:w="1802" w:type="dxa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2015</w:t>
            </w:r>
          </w:p>
        </w:tc>
        <w:tc>
          <w:tcPr>
            <w:tcW w:w="1851" w:type="dxa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208,45</w:t>
            </w:r>
          </w:p>
        </w:tc>
        <w:tc>
          <w:tcPr>
            <w:tcW w:w="2280" w:type="dxa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237,24</w:t>
            </w:r>
          </w:p>
        </w:tc>
        <w:tc>
          <w:tcPr>
            <w:tcW w:w="1842" w:type="dxa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402,57</w:t>
            </w:r>
          </w:p>
        </w:tc>
        <w:tc>
          <w:tcPr>
            <w:tcW w:w="2280" w:type="dxa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241,35</w:t>
            </w:r>
          </w:p>
        </w:tc>
      </w:tr>
      <w:tr w:rsidR="000E748D" w:rsidRPr="000E748D" w:rsidTr="000E748D">
        <w:trPr>
          <w:trHeight w:val="265"/>
        </w:trPr>
        <w:tc>
          <w:tcPr>
            <w:tcW w:w="1802" w:type="dxa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2016</w:t>
            </w:r>
          </w:p>
        </w:tc>
        <w:tc>
          <w:tcPr>
            <w:tcW w:w="1851" w:type="dxa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227,38</w:t>
            </w:r>
          </w:p>
        </w:tc>
        <w:tc>
          <w:tcPr>
            <w:tcW w:w="2280" w:type="dxa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254,98</w:t>
            </w:r>
          </w:p>
        </w:tc>
        <w:tc>
          <w:tcPr>
            <w:tcW w:w="1842" w:type="dxa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408,62</w:t>
            </w:r>
          </w:p>
        </w:tc>
        <w:tc>
          <w:tcPr>
            <w:tcW w:w="2280" w:type="dxa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242,61</w:t>
            </w:r>
          </w:p>
        </w:tc>
      </w:tr>
      <w:tr w:rsidR="000E748D" w:rsidRPr="000E748D" w:rsidTr="000E748D">
        <w:trPr>
          <w:trHeight w:val="269"/>
        </w:trPr>
        <w:tc>
          <w:tcPr>
            <w:tcW w:w="1802" w:type="dxa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2017</w:t>
            </w:r>
          </w:p>
        </w:tc>
        <w:tc>
          <w:tcPr>
            <w:tcW w:w="1851" w:type="dxa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240,5</w:t>
            </w:r>
          </w:p>
        </w:tc>
        <w:tc>
          <w:tcPr>
            <w:tcW w:w="2280" w:type="dxa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262,72</w:t>
            </w:r>
          </w:p>
        </w:tc>
        <w:tc>
          <w:tcPr>
            <w:tcW w:w="1842" w:type="dxa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420,3</w:t>
            </w:r>
          </w:p>
        </w:tc>
        <w:tc>
          <w:tcPr>
            <w:tcW w:w="2280" w:type="dxa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246,58</w:t>
            </w:r>
          </w:p>
        </w:tc>
      </w:tr>
    </w:tbl>
    <w:p w:rsidR="000E748D" w:rsidRPr="000E748D" w:rsidRDefault="000E748D" w:rsidP="000E748D">
      <w:pPr>
        <w:tabs>
          <w:tab w:val="left" w:pos="426"/>
          <w:tab w:val="left" w:pos="709"/>
        </w:tabs>
        <w:spacing w:line="240" w:lineRule="auto"/>
        <w:ind w:firstLine="851"/>
        <w:rPr>
          <w:color w:val="000000"/>
          <w:sz w:val="16"/>
          <w:szCs w:val="16"/>
        </w:rPr>
      </w:pPr>
    </w:p>
    <w:p w:rsidR="000E748D" w:rsidRPr="000E748D" w:rsidRDefault="000E748D" w:rsidP="00F52B69">
      <w:pPr>
        <w:ind w:firstLine="709"/>
      </w:pPr>
      <w:r w:rsidRPr="000E748D">
        <w:t>При анализе общей заболеваемости злокачественными новообразованиями в динамике за 2009-2017 годы наблюдается рост показателей на 60 процентов</w:t>
      </w:r>
      <w:r w:rsidR="00D57E17">
        <w:t xml:space="preserve"> </w:t>
      </w:r>
      <w:r w:rsidR="00F52B69">
        <w:t xml:space="preserve">              </w:t>
      </w:r>
      <w:r w:rsidRPr="000E748D">
        <w:t>(2009 г. – 157,99, 2017 г – 240,5 по «грубому» показателю и 191,57 в 2009 году, 262,72 в 2017 году по стандартизованному). В сравнении с Российской Федерацией «грубый» показатель заболеваемости ЗНО в Республик</w:t>
      </w:r>
      <w:r w:rsidR="00D2247F">
        <w:t>е</w:t>
      </w:r>
      <w:r w:rsidRPr="000E748D">
        <w:t xml:space="preserve"> Тыва в 2 раза меньше, а стандартизованный в 2016 и 2017 годах стал опережать на 12,37 и 16,14 соответс</w:t>
      </w:r>
      <w:r w:rsidRPr="000E748D">
        <w:t>т</w:t>
      </w:r>
      <w:r w:rsidRPr="000E748D">
        <w:t>венно. Рост заболеваемости связан с улучшением выявления, совершенствованием диагностики, эффективностью реализуемых скрининговых программ.</w:t>
      </w:r>
    </w:p>
    <w:p w:rsidR="000E748D" w:rsidRPr="000E748D" w:rsidRDefault="000E748D" w:rsidP="000E748D">
      <w:pPr>
        <w:tabs>
          <w:tab w:val="left" w:pos="426"/>
          <w:tab w:val="left" w:pos="709"/>
        </w:tabs>
        <w:spacing w:line="240" w:lineRule="auto"/>
        <w:jc w:val="center"/>
        <w:rPr>
          <w:color w:val="000000"/>
          <w:sz w:val="20"/>
        </w:rPr>
      </w:pPr>
    </w:p>
    <w:p w:rsidR="00F52B69" w:rsidRDefault="000E748D" w:rsidP="000E748D">
      <w:pPr>
        <w:tabs>
          <w:tab w:val="left" w:pos="426"/>
          <w:tab w:val="left" w:pos="709"/>
        </w:tabs>
        <w:spacing w:line="240" w:lineRule="auto"/>
        <w:jc w:val="center"/>
        <w:rPr>
          <w:color w:val="000000"/>
          <w:szCs w:val="28"/>
        </w:rPr>
      </w:pPr>
      <w:r w:rsidRPr="000E748D">
        <w:rPr>
          <w:color w:val="000000"/>
          <w:szCs w:val="28"/>
        </w:rPr>
        <w:t xml:space="preserve">Заболеваемость </w:t>
      </w:r>
    </w:p>
    <w:p w:rsidR="000E748D" w:rsidRPr="000E748D" w:rsidRDefault="000E748D" w:rsidP="000E748D">
      <w:pPr>
        <w:tabs>
          <w:tab w:val="left" w:pos="426"/>
          <w:tab w:val="left" w:pos="709"/>
        </w:tabs>
        <w:spacing w:line="240" w:lineRule="auto"/>
        <w:jc w:val="center"/>
        <w:rPr>
          <w:color w:val="000000"/>
          <w:szCs w:val="28"/>
        </w:rPr>
      </w:pPr>
      <w:r w:rsidRPr="000E748D">
        <w:rPr>
          <w:color w:val="000000"/>
          <w:szCs w:val="28"/>
        </w:rPr>
        <w:t xml:space="preserve">злокачественными новообразованиями по локализациям </w:t>
      </w:r>
    </w:p>
    <w:p w:rsidR="000E748D" w:rsidRPr="000E748D" w:rsidRDefault="000E748D" w:rsidP="000E748D">
      <w:pPr>
        <w:tabs>
          <w:tab w:val="left" w:pos="426"/>
          <w:tab w:val="left" w:pos="709"/>
        </w:tabs>
        <w:spacing w:line="240" w:lineRule="auto"/>
        <w:jc w:val="center"/>
        <w:rPr>
          <w:color w:val="000000"/>
          <w:szCs w:val="28"/>
        </w:rPr>
      </w:pPr>
      <w:r w:rsidRPr="000E748D">
        <w:rPr>
          <w:color w:val="000000"/>
          <w:szCs w:val="28"/>
        </w:rPr>
        <w:t xml:space="preserve">в Республике Тыва в динамике за 2009-2017 гг. </w:t>
      </w:r>
    </w:p>
    <w:p w:rsidR="000E748D" w:rsidRPr="000E748D" w:rsidRDefault="000E748D" w:rsidP="000E748D">
      <w:pPr>
        <w:tabs>
          <w:tab w:val="left" w:pos="426"/>
          <w:tab w:val="left" w:pos="709"/>
        </w:tabs>
        <w:spacing w:line="240" w:lineRule="auto"/>
        <w:jc w:val="center"/>
        <w:rPr>
          <w:color w:val="000000"/>
          <w:szCs w:val="28"/>
        </w:rPr>
      </w:pPr>
      <w:r w:rsidRPr="000E748D">
        <w:rPr>
          <w:color w:val="000000"/>
          <w:szCs w:val="28"/>
        </w:rPr>
        <w:t>на 100 тыс. населения</w:t>
      </w:r>
    </w:p>
    <w:p w:rsidR="000E748D" w:rsidRPr="000E748D" w:rsidRDefault="000E748D" w:rsidP="000E748D">
      <w:pPr>
        <w:tabs>
          <w:tab w:val="left" w:pos="426"/>
          <w:tab w:val="left" w:pos="709"/>
        </w:tabs>
        <w:spacing w:line="240" w:lineRule="auto"/>
        <w:ind w:firstLine="851"/>
        <w:jc w:val="right"/>
        <w:rPr>
          <w:color w:val="000000"/>
          <w:sz w:val="24"/>
          <w:szCs w:val="24"/>
        </w:rPr>
      </w:pPr>
      <w:r w:rsidRPr="000E748D">
        <w:rPr>
          <w:color w:val="000000"/>
          <w:sz w:val="24"/>
          <w:szCs w:val="24"/>
        </w:rPr>
        <w:t>Таблица 5</w:t>
      </w:r>
    </w:p>
    <w:tbl>
      <w:tblPr>
        <w:tblW w:w="10490" w:type="dxa"/>
        <w:tblInd w:w="-34" w:type="dxa"/>
        <w:tblLayout w:type="fixed"/>
        <w:tblLook w:val="04A0"/>
      </w:tblPr>
      <w:tblGrid>
        <w:gridCol w:w="1135"/>
        <w:gridCol w:w="1134"/>
        <w:gridCol w:w="567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0E748D" w:rsidRPr="00F52B69" w:rsidTr="000E748D">
        <w:trPr>
          <w:cantSplit/>
          <w:trHeight w:val="61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F52B6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Осно</w:t>
            </w:r>
            <w:r w:rsidRPr="00F52B69">
              <w:rPr>
                <w:sz w:val="22"/>
                <w:szCs w:val="22"/>
              </w:rPr>
              <w:t>в</w:t>
            </w:r>
            <w:r w:rsidRPr="00F52B69">
              <w:rPr>
                <w:sz w:val="22"/>
                <w:szCs w:val="22"/>
              </w:rPr>
              <w:t>ные</w:t>
            </w:r>
          </w:p>
          <w:p w:rsidR="000E748D" w:rsidRPr="00F52B69" w:rsidRDefault="000E748D" w:rsidP="00F52B6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локал</w:t>
            </w:r>
            <w:r w:rsidRPr="00F52B69">
              <w:rPr>
                <w:sz w:val="22"/>
                <w:szCs w:val="22"/>
              </w:rPr>
              <w:t>и</w:t>
            </w:r>
            <w:r w:rsidRPr="00F52B69">
              <w:rPr>
                <w:sz w:val="22"/>
                <w:szCs w:val="22"/>
              </w:rPr>
              <w:t>зации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F52B6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Показ</w:t>
            </w:r>
            <w:r w:rsidRPr="00F52B69">
              <w:rPr>
                <w:sz w:val="22"/>
                <w:szCs w:val="22"/>
              </w:rPr>
              <w:t>а</w:t>
            </w:r>
            <w:r w:rsidRPr="00F52B69">
              <w:rPr>
                <w:sz w:val="22"/>
                <w:szCs w:val="22"/>
              </w:rPr>
              <w:t>тели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E748D" w:rsidRPr="00F52B69" w:rsidRDefault="000E748D" w:rsidP="00F52B6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F52B6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2009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F52B6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2010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F52B6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2011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F52B6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2012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F52B6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2013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F52B6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F52B6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2015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F52B6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2016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F52B6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2017</w:t>
            </w:r>
          </w:p>
        </w:tc>
      </w:tr>
      <w:tr w:rsidR="000E748D" w:rsidRPr="00F52B69" w:rsidTr="000E748D">
        <w:trPr>
          <w:trHeight w:val="116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D57E17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 xml:space="preserve">Легкое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D57E17" w:rsidP="00D57E17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«грубый»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48D" w:rsidRPr="00F52B69" w:rsidRDefault="000E748D" w:rsidP="00D57E1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D57E1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28,53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8D" w:rsidRPr="00F52B69" w:rsidRDefault="000E748D" w:rsidP="00D57E1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22,08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8D" w:rsidRPr="00F52B69" w:rsidRDefault="000E748D" w:rsidP="00D57E1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 xml:space="preserve">17,17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8D" w:rsidRPr="00F52B69" w:rsidRDefault="000E748D" w:rsidP="00D57E17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23,88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8D" w:rsidRPr="00F52B69" w:rsidRDefault="000E748D" w:rsidP="00D57E1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21,74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8D" w:rsidRPr="00F52B69" w:rsidRDefault="000E748D" w:rsidP="00D57E1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21,74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8D" w:rsidRPr="00F52B69" w:rsidRDefault="000E748D" w:rsidP="00D57E1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28,92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8D" w:rsidRPr="00F52B69" w:rsidRDefault="000E748D" w:rsidP="00D57E1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25,54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8D" w:rsidRPr="00F52B69" w:rsidRDefault="000E748D" w:rsidP="00D57E1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30,61</w:t>
            </w:r>
          </w:p>
        </w:tc>
      </w:tr>
      <w:tr w:rsidR="000E748D" w:rsidRPr="00F52B69" w:rsidTr="000E748D">
        <w:trPr>
          <w:trHeight w:val="64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E748D" w:rsidRPr="00F52B69" w:rsidRDefault="000E748D" w:rsidP="00D57E17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48D" w:rsidRPr="00F52B69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40,20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 xml:space="preserve"> 40,15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39,19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38,74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39,48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39,48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41,22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35,10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42,34</w:t>
            </w:r>
          </w:p>
        </w:tc>
      </w:tr>
      <w:tr w:rsidR="000E748D" w:rsidRPr="00F52B69" w:rsidTr="000E748D">
        <w:trPr>
          <w:trHeight w:val="268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E748D" w:rsidRPr="00F52B69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стандарт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37,05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29,10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29,55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25,17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25,17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35,30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29,41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33,58</w:t>
            </w:r>
          </w:p>
        </w:tc>
      </w:tr>
      <w:tr w:rsidR="000E748D" w:rsidRPr="00F52B69" w:rsidTr="000E748D">
        <w:trPr>
          <w:trHeight w:val="64"/>
        </w:trPr>
        <w:tc>
          <w:tcPr>
            <w:tcW w:w="113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E748D" w:rsidRPr="00F52B69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48D" w:rsidRPr="00F52B69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25,33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 xml:space="preserve"> 25,18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24,04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23,55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23,46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23,46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24,15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19,94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24,11</w:t>
            </w:r>
          </w:p>
        </w:tc>
      </w:tr>
      <w:tr w:rsidR="000E748D" w:rsidRPr="00F52B69" w:rsidTr="000E748D">
        <w:trPr>
          <w:trHeight w:val="268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D57E17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 xml:space="preserve">Желудок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D57E17" w:rsidP="00D57E17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«грубый»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48D" w:rsidRPr="00F52B69" w:rsidRDefault="000E748D" w:rsidP="00D57E1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8D" w:rsidRPr="00F52B69" w:rsidRDefault="000E748D" w:rsidP="00D57E17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28,21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8D" w:rsidRPr="00F52B69" w:rsidRDefault="000E748D" w:rsidP="00D57E1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23,34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8D" w:rsidRPr="00F52B69" w:rsidRDefault="000E748D" w:rsidP="00D57E1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0,97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8D" w:rsidRPr="00F52B69" w:rsidRDefault="000E748D" w:rsidP="00D57E1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26,74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8D" w:rsidRPr="00F52B69" w:rsidRDefault="000E748D" w:rsidP="00D57E1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29,09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8D" w:rsidRPr="00F52B69" w:rsidRDefault="000E748D" w:rsidP="00D57E1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29,09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8D" w:rsidRPr="00F52B69" w:rsidRDefault="000E748D" w:rsidP="00D57E1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30,19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8D" w:rsidRPr="00F52B69" w:rsidRDefault="000E748D" w:rsidP="00D57E1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21,44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8D" w:rsidRPr="00F52B69" w:rsidRDefault="000E748D" w:rsidP="00D57E1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24,36</w:t>
            </w:r>
          </w:p>
        </w:tc>
      </w:tr>
      <w:tr w:rsidR="000E748D" w:rsidRPr="00F52B69" w:rsidTr="000E748D">
        <w:trPr>
          <w:trHeight w:val="64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E748D" w:rsidRPr="00F52B69" w:rsidRDefault="000E748D" w:rsidP="00D57E17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48D" w:rsidRPr="00F52B69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28,41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 xml:space="preserve"> 28,03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26,80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26,10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25,88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25,88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25,85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20,15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25,40</w:t>
            </w:r>
          </w:p>
        </w:tc>
      </w:tr>
      <w:tr w:rsidR="000E748D" w:rsidRPr="00F52B69" w:rsidTr="000E748D">
        <w:trPr>
          <w:trHeight w:val="276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E748D" w:rsidRPr="00F52B69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стандарт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8D" w:rsidRPr="00F52B69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36,31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29,02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31,43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34,89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34,89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34,55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24,29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28,25</w:t>
            </w:r>
          </w:p>
        </w:tc>
      </w:tr>
      <w:tr w:rsidR="000E748D" w:rsidRPr="00F52B69" w:rsidTr="000E748D">
        <w:trPr>
          <w:trHeight w:val="64"/>
        </w:trPr>
        <w:tc>
          <w:tcPr>
            <w:tcW w:w="113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E748D" w:rsidRPr="00F52B69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48D" w:rsidRPr="00F52B69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17,17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 xml:space="preserve"> 16,82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15,79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15,20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14,77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14,77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14,50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10,90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13,88</w:t>
            </w:r>
          </w:p>
        </w:tc>
      </w:tr>
      <w:tr w:rsidR="000E748D" w:rsidRPr="00F52B69" w:rsidTr="000E748D">
        <w:trPr>
          <w:trHeight w:val="268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E748D" w:rsidRPr="00F52B69" w:rsidRDefault="000E748D" w:rsidP="00D57E17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 xml:space="preserve">Шейка матки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0E748D" w:rsidRPr="00F52B69" w:rsidRDefault="00D57E17" w:rsidP="00D57E17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«грубый»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48D" w:rsidRPr="00F52B69" w:rsidRDefault="000E748D" w:rsidP="00D57E1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D57E17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19,25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D57E1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20,96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D57E1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29,61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D57E1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22,16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D57E1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34,88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D57E1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34,88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D57E1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38,95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D57E1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10,28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D57E1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51,54</w:t>
            </w:r>
          </w:p>
        </w:tc>
      </w:tr>
      <w:tr w:rsidR="000E748D" w:rsidRPr="00F52B69" w:rsidTr="000E748D">
        <w:trPr>
          <w:trHeight w:val="64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E748D" w:rsidRPr="00F52B69" w:rsidRDefault="000E748D" w:rsidP="00D57E17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48D" w:rsidRPr="00F52B69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18,82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 xml:space="preserve"> 19,30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19,30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19,56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20,57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20,57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21,27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8,38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22,33</w:t>
            </w:r>
          </w:p>
        </w:tc>
      </w:tr>
      <w:tr w:rsidR="000E748D" w:rsidRPr="00F52B69" w:rsidTr="000E748D">
        <w:trPr>
          <w:trHeight w:val="176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748D" w:rsidRPr="00F52B69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0E748D" w:rsidRPr="00F52B69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стандарт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 xml:space="preserve">17,45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 xml:space="preserve">27,94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 xml:space="preserve">20,20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 xml:space="preserve">30,97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 xml:space="preserve">30,97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 xml:space="preserve">35,40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 xml:space="preserve">9,11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44,96</w:t>
            </w:r>
          </w:p>
        </w:tc>
      </w:tr>
      <w:tr w:rsidR="000E748D" w:rsidRPr="00F52B69" w:rsidTr="000E748D">
        <w:trPr>
          <w:trHeight w:val="64"/>
        </w:trPr>
        <w:tc>
          <w:tcPr>
            <w:tcW w:w="11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48D" w:rsidRPr="00F52B69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748D" w:rsidRPr="00F52B69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13,40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 xml:space="preserve"> 13,71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13,70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13,90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14,47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14,47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 xml:space="preserve">15,01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5,26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15,76</w:t>
            </w:r>
          </w:p>
        </w:tc>
      </w:tr>
      <w:tr w:rsidR="000E748D" w:rsidRPr="00F52B69" w:rsidTr="000E748D">
        <w:trPr>
          <w:trHeight w:val="5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E748D" w:rsidRPr="00F52B69" w:rsidRDefault="000E748D" w:rsidP="00D57E17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 xml:space="preserve">Печень </w:t>
            </w:r>
          </w:p>
          <w:p w:rsidR="000E748D" w:rsidRPr="00F52B69" w:rsidRDefault="000E748D" w:rsidP="00D57E17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E748D" w:rsidRPr="00F52B69" w:rsidRDefault="00D57E17" w:rsidP="00D57E17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«грубый»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48D" w:rsidRPr="00F52B69" w:rsidRDefault="000E748D" w:rsidP="00D57E1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D57E17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 xml:space="preserve">11,41 </w:t>
            </w:r>
          </w:p>
        </w:tc>
        <w:tc>
          <w:tcPr>
            <w:tcW w:w="85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D57E1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11,99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D57E1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 xml:space="preserve">7,77 </w:t>
            </w:r>
          </w:p>
        </w:tc>
        <w:tc>
          <w:tcPr>
            <w:tcW w:w="85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D57E1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 xml:space="preserve">4,19 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D57E1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 xml:space="preserve">9,91 </w:t>
            </w:r>
          </w:p>
        </w:tc>
        <w:tc>
          <w:tcPr>
            <w:tcW w:w="85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D57E1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 xml:space="preserve">9,91 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D57E1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 xml:space="preserve">13,35 </w:t>
            </w:r>
          </w:p>
        </w:tc>
        <w:tc>
          <w:tcPr>
            <w:tcW w:w="85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D57E1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 xml:space="preserve">13,88 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D57E1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13,74</w:t>
            </w:r>
          </w:p>
        </w:tc>
      </w:tr>
      <w:tr w:rsidR="000E748D" w:rsidRPr="00F52B69" w:rsidTr="000E748D">
        <w:trPr>
          <w:trHeight w:val="64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E748D" w:rsidRPr="00F52B69" w:rsidRDefault="000E748D" w:rsidP="00D57E17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E748D" w:rsidRPr="00F52B69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4,67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 xml:space="preserve"> 4,55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4,56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4,39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4,96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4,96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5,52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5,67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 xml:space="preserve"> 5,99</w:t>
            </w:r>
          </w:p>
        </w:tc>
      </w:tr>
      <w:tr w:rsidR="000E748D" w:rsidRPr="00F52B69" w:rsidTr="000E748D">
        <w:trPr>
          <w:trHeight w:val="301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748D" w:rsidRPr="00F52B69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0E748D" w:rsidRPr="00F52B69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стандарт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 xml:space="preserve">13,86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16,69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 xml:space="preserve">9,39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 xml:space="preserve">4,77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 xml:space="preserve">11,51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 xml:space="preserve">11,51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 xml:space="preserve">15,91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 xml:space="preserve">15,52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15,71</w:t>
            </w:r>
          </w:p>
        </w:tc>
      </w:tr>
      <w:tr w:rsidR="000E748D" w:rsidRPr="00F52B69" w:rsidTr="000E748D">
        <w:trPr>
          <w:trHeight w:val="64"/>
        </w:trPr>
        <w:tc>
          <w:tcPr>
            <w:tcW w:w="113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E748D" w:rsidRPr="00F52B69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48D" w:rsidRPr="00F52B69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2,86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 xml:space="preserve"> 2,79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2,73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2,62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2,87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2,87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3,14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3,20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 xml:space="preserve"> 3,35</w:t>
            </w:r>
          </w:p>
        </w:tc>
      </w:tr>
      <w:tr w:rsidR="000E748D" w:rsidRPr="00F52B69" w:rsidTr="000E748D">
        <w:trPr>
          <w:trHeight w:val="268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D57E17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Моло</w:t>
            </w:r>
            <w:r w:rsidRPr="00F52B69">
              <w:rPr>
                <w:sz w:val="22"/>
                <w:szCs w:val="22"/>
              </w:rPr>
              <w:t>ч</w:t>
            </w:r>
            <w:r w:rsidRPr="00F52B69">
              <w:rPr>
                <w:sz w:val="22"/>
                <w:szCs w:val="22"/>
              </w:rPr>
              <w:t>ная жел</w:t>
            </w:r>
            <w:r w:rsidRPr="00F52B69">
              <w:rPr>
                <w:sz w:val="22"/>
                <w:szCs w:val="22"/>
              </w:rPr>
              <w:t>е</w:t>
            </w:r>
            <w:r w:rsidRPr="00F52B69">
              <w:rPr>
                <w:sz w:val="22"/>
                <w:szCs w:val="22"/>
              </w:rPr>
              <w:t>за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D57E17" w:rsidP="00D57E17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«грубый»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48D" w:rsidRPr="00F52B69" w:rsidRDefault="000E748D" w:rsidP="00D57E1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8D" w:rsidRPr="00F52B69" w:rsidRDefault="000E748D" w:rsidP="00D57E17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 xml:space="preserve">19,25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8D" w:rsidRPr="00F52B69" w:rsidRDefault="000E748D" w:rsidP="00D57E1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28,75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8D" w:rsidRPr="00F52B69" w:rsidRDefault="000E748D" w:rsidP="00D57E1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 xml:space="preserve">14,58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8D" w:rsidRPr="00F52B69" w:rsidRDefault="000E748D" w:rsidP="00D57E1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 xml:space="preserve">22,59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8D" w:rsidRPr="00F52B69" w:rsidRDefault="000E748D" w:rsidP="00D57E1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 xml:space="preserve">20,14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8D" w:rsidRPr="00F52B69" w:rsidRDefault="000E748D" w:rsidP="00D57E1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 xml:space="preserve">20,14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8D" w:rsidRPr="00F52B69" w:rsidRDefault="000E748D" w:rsidP="00D57E1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 xml:space="preserve">19,70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8D" w:rsidRPr="00F52B69" w:rsidRDefault="000E748D" w:rsidP="00D57E1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 xml:space="preserve">4,42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8D" w:rsidRPr="00F52B69" w:rsidRDefault="000E748D" w:rsidP="00D57E1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29,90</w:t>
            </w:r>
          </w:p>
        </w:tc>
      </w:tr>
      <w:tr w:rsidR="000E748D" w:rsidRPr="00F52B69" w:rsidTr="000E748D">
        <w:trPr>
          <w:trHeight w:val="64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E748D" w:rsidRPr="00F52B69" w:rsidRDefault="000E748D" w:rsidP="00D57E17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48D" w:rsidRPr="00F52B69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71,22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 xml:space="preserve"> 75,05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40,48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41,58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44,95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44,95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45,89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15,31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48,40</w:t>
            </w:r>
          </w:p>
        </w:tc>
      </w:tr>
      <w:tr w:rsidR="000E748D" w:rsidRPr="00F52B69" w:rsidTr="000E748D">
        <w:trPr>
          <w:trHeight w:val="54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E748D" w:rsidRPr="00F52B69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стандарт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8D" w:rsidRPr="00F52B69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 xml:space="preserve">20,25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28,49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 xml:space="preserve">15,66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 xml:space="preserve">25,79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 xml:space="preserve">22,13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 xml:space="preserve">22,13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 xml:space="preserve">20,15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 xml:space="preserve">4,97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30,50</w:t>
            </w:r>
          </w:p>
        </w:tc>
      </w:tr>
      <w:tr w:rsidR="000E748D" w:rsidRPr="00F52B69" w:rsidTr="000E748D">
        <w:trPr>
          <w:trHeight w:val="64"/>
        </w:trPr>
        <w:tc>
          <w:tcPr>
            <w:tcW w:w="113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E748D" w:rsidRPr="00F52B69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48D" w:rsidRPr="00F52B69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43,84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 xml:space="preserve"> 45,75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26,30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26,84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28,41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28,41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28,84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8,74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29,90</w:t>
            </w:r>
          </w:p>
        </w:tc>
      </w:tr>
    </w:tbl>
    <w:p w:rsidR="00F52B69" w:rsidRDefault="00F52B69" w:rsidP="00364074">
      <w:pPr>
        <w:tabs>
          <w:tab w:val="left" w:pos="426"/>
          <w:tab w:val="left" w:pos="709"/>
        </w:tabs>
        <w:spacing w:line="240" w:lineRule="auto"/>
        <w:ind w:firstLine="567"/>
        <w:rPr>
          <w:color w:val="000000"/>
          <w:szCs w:val="28"/>
        </w:rPr>
      </w:pPr>
    </w:p>
    <w:p w:rsidR="000E748D" w:rsidRPr="000E748D" w:rsidRDefault="000E748D" w:rsidP="00F52B69">
      <w:pPr>
        <w:tabs>
          <w:tab w:val="left" w:pos="426"/>
          <w:tab w:val="left" w:pos="709"/>
        </w:tabs>
        <w:ind w:firstLine="709"/>
        <w:rPr>
          <w:color w:val="000000"/>
          <w:szCs w:val="28"/>
        </w:rPr>
      </w:pPr>
      <w:r w:rsidRPr="000E748D">
        <w:rPr>
          <w:color w:val="000000"/>
          <w:szCs w:val="28"/>
        </w:rPr>
        <w:t>В таблице 5 представлены онкологические заболевания, оказывающ</w:t>
      </w:r>
      <w:r w:rsidR="00D2247F">
        <w:rPr>
          <w:color w:val="000000"/>
          <w:szCs w:val="28"/>
        </w:rPr>
        <w:t>и</w:t>
      </w:r>
      <w:r w:rsidRPr="000E748D">
        <w:rPr>
          <w:color w:val="000000"/>
          <w:szCs w:val="28"/>
        </w:rPr>
        <w:t>е ключ</w:t>
      </w:r>
      <w:r w:rsidRPr="000E748D">
        <w:rPr>
          <w:color w:val="000000"/>
          <w:szCs w:val="28"/>
        </w:rPr>
        <w:t>е</w:t>
      </w:r>
      <w:r w:rsidRPr="000E748D">
        <w:rPr>
          <w:color w:val="000000"/>
          <w:szCs w:val="28"/>
        </w:rPr>
        <w:t xml:space="preserve">вое влияние на показатели заболеваемости, с распределением по ранговым местам </w:t>
      </w:r>
      <w:r w:rsidRPr="000E748D">
        <w:rPr>
          <w:color w:val="000000"/>
          <w:szCs w:val="28"/>
        </w:rPr>
        <w:lastRenderedPageBreak/>
        <w:t>(верхние цифры в каждой ячейке отображают данные Республики Тыва, нижние – Российской Федерации). Показатели республики и российские «грубые» и станда</w:t>
      </w:r>
      <w:r w:rsidRPr="000E748D">
        <w:rPr>
          <w:color w:val="000000"/>
          <w:szCs w:val="28"/>
        </w:rPr>
        <w:t>р</w:t>
      </w:r>
      <w:r w:rsidRPr="000E748D">
        <w:rPr>
          <w:color w:val="000000"/>
          <w:szCs w:val="28"/>
        </w:rPr>
        <w:t>тизованные имеют обратную пропорциональность, что также связано с низкой пр</w:t>
      </w:r>
      <w:r w:rsidRPr="000E748D">
        <w:rPr>
          <w:color w:val="000000"/>
          <w:szCs w:val="28"/>
        </w:rPr>
        <w:t>о</w:t>
      </w:r>
      <w:r w:rsidRPr="000E748D">
        <w:rPr>
          <w:color w:val="000000"/>
          <w:szCs w:val="28"/>
        </w:rPr>
        <w:t>должительнос</w:t>
      </w:r>
      <w:r w:rsidR="00224CD7">
        <w:rPr>
          <w:color w:val="000000"/>
          <w:szCs w:val="28"/>
        </w:rPr>
        <w:t>тью жизни населения республики по сравнению</w:t>
      </w:r>
      <w:r w:rsidRPr="000E748D">
        <w:rPr>
          <w:color w:val="000000"/>
          <w:szCs w:val="28"/>
        </w:rPr>
        <w:t xml:space="preserve"> с Российской Фед</w:t>
      </w:r>
      <w:r w:rsidRPr="000E748D">
        <w:rPr>
          <w:color w:val="000000"/>
          <w:szCs w:val="28"/>
        </w:rPr>
        <w:t>е</w:t>
      </w:r>
      <w:r w:rsidRPr="000E748D">
        <w:rPr>
          <w:color w:val="000000"/>
          <w:szCs w:val="28"/>
        </w:rPr>
        <w:t xml:space="preserve">рацией. </w:t>
      </w:r>
    </w:p>
    <w:p w:rsidR="000E748D" w:rsidRPr="000E748D" w:rsidRDefault="000E748D" w:rsidP="00F52B69">
      <w:pPr>
        <w:tabs>
          <w:tab w:val="left" w:pos="426"/>
          <w:tab w:val="left" w:pos="709"/>
        </w:tabs>
        <w:ind w:firstLine="709"/>
        <w:rPr>
          <w:color w:val="000000"/>
          <w:szCs w:val="28"/>
        </w:rPr>
      </w:pPr>
      <w:r w:rsidRPr="000E748D">
        <w:rPr>
          <w:color w:val="000000"/>
          <w:szCs w:val="28"/>
        </w:rPr>
        <w:t xml:space="preserve">В структуре заболеваемости первое место занимают показатели ЗНО легкого; отмечается увеличение за 9-летний период по «грубому» показателю с 28,53 в 2009 году до 30,61 в 2017 году. </w:t>
      </w:r>
    </w:p>
    <w:p w:rsidR="000E748D" w:rsidRPr="000E748D" w:rsidRDefault="000E748D" w:rsidP="00F52B69">
      <w:pPr>
        <w:tabs>
          <w:tab w:val="left" w:pos="426"/>
          <w:tab w:val="left" w:pos="709"/>
        </w:tabs>
        <w:ind w:firstLine="709"/>
        <w:rPr>
          <w:color w:val="000000"/>
          <w:szCs w:val="28"/>
        </w:rPr>
      </w:pPr>
      <w:r w:rsidRPr="000E748D">
        <w:rPr>
          <w:color w:val="000000"/>
          <w:szCs w:val="28"/>
        </w:rPr>
        <w:t xml:space="preserve">На 2 месте – ЗНО желудка, отмечается снижение заболеваемости с 28,21 в 2009 году до 24,26 в 2017 году. Наименьшие показатели регистрировались в 2011 году (возможно, это связано с ошибкой при сборе данных); в период с 2012 по 2015 годы отмечается рост заболеваемости с пиком в 2015 году. </w:t>
      </w:r>
    </w:p>
    <w:p w:rsidR="000E748D" w:rsidRPr="000E748D" w:rsidRDefault="000E748D" w:rsidP="00F52B69">
      <w:pPr>
        <w:tabs>
          <w:tab w:val="left" w:pos="426"/>
          <w:tab w:val="left" w:pos="709"/>
        </w:tabs>
        <w:ind w:firstLine="709"/>
        <w:rPr>
          <w:color w:val="000000"/>
          <w:szCs w:val="28"/>
        </w:rPr>
      </w:pPr>
      <w:r w:rsidRPr="000E748D">
        <w:rPr>
          <w:color w:val="000000"/>
          <w:szCs w:val="28"/>
        </w:rPr>
        <w:t xml:space="preserve">На 3 месте – рак шейки матки, отмечается рост заболеваемости в динамике за 9 лет со снижением данного показателя в 2016 году (10,28 – РТ </w:t>
      </w:r>
      <w:r w:rsidR="00224CD7">
        <w:rPr>
          <w:color w:val="000000"/>
          <w:szCs w:val="28"/>
        </w:rPr>
        <w:t>«</w:t>
      </w:r>
      <w:r w:rsidRPr="000E748D">
        <w:rPr>
          <w:color w:val="000000"/>
          <w:szCs w:val="28"/>
        </w:rPr>
        <w:t>грубый</w:t>
      </w:r>
      <w:r w:rsidR="00224CD7">
        <w:rPr>
          <w:color w:val="000000"/>
          <w:szCs w:val="28"/>
        </w:rPr>
        <w:t>»</w:t>
      </w:r>
      <w:r w:rsidRPr="000E748D">
        <w:rPr>
          <w:color w:val="000000"/>
          <w:szCs w:val="28"/>
        </w:rPr>
        <w:t xml:space="preserve"> и 9,11 – стандартизованный; он коррелирует с показателями РФ 8,38 – </w:t>
      </w:r>
      <w:r w:rsidR="00224CD7">
        <w:rPr>
          <w:color w:val="000000"/>
          <w:szCs w:val="28"/>
        </w:rPr>
        <w:t>«</w:t>
      </w:r>
      <w:r w:rsidRPr="000E748D">
        <w:rPr>
          <w:color w:val="000000"/>
          <w:szCs w:val="28"/>
        </w:rPr>
        <w:t>грубый</w:t>
      </w:r>
      <w:r w:rsidR="00224CD7">
        <w:rPr>
          <w:color w:val="000000"/>
          <w:szCs w:val="28"/>
        </w:rPr>
        <w:t>»</w:t>
      </w:r>
      <w:r w:rsidRPr="000E748D">
        <w:rPr>
          <w:color w:val="000000"/>
          <w:szCs w:val="28"/>
        </w:rPr>
        <w:t xml:space="preserve"> и 5,26 – </w:t>
      </w:r>
      <w:r w:rsidR="00224CD7" w:rsidRPr="00224CD7">
        <w:rPr>
          <w:color w:val="000000"/>
          <w:szCs w:val="28"/>
        </w:rPr>
        <w:t>стандартизованный</w:t>
      </w:r>
      <w:r w:rsidRPr="000E748D">
        <w:rPr>
          <w:color w:val="000000"/>
          <w:szCs w:val="28"/>
        </w:rPr>
        <w:t xml:space="preserve">), после которого идет резкий скачок в 2017 году – до 51,54. </w:t>
      </w:r>
    </w:p>
    <w:p w:rsidR="000E748D" w:rsidRPr="000E748D" w:rsidRDefault="000E748D" w:rsidP="00F52B69">
      <w:pPr>
        <w:tabs>
          <w:tab w:val="left" w:pos="426"/>
          <w:tab w:val="left" w:pos="709"/>
        </w:tabs>
        <w:ind w:firstLine="709"/>
        <w:rPr>
          <w:color w:val="000000"/>
          <w:szCs w:val="28"/>
        </w:rPr>
      </w:pPr>
      <w:r w:rsidRPr="000E748D">
        <w:rPr>
          <w:color w:val="000000"/>
          <w:szCs w:val="28"/>
        </w:rPr>
        <w:t xml:space="preserve">4 место занимает ЗНО печени, в динамике отмечается рост с 11,41 в 2009 году до 13,74 в 2017 году. </w:t>
      </w:r>
    </w:p>
    <w:p w:rsidR="000E748D" w:rsidRPr="000E748D" w:rsidRDefault="000E748D" w:rsidP="00F52B69">
      <w:pPr>
        <w:tabs>
          <w:tab w:val="left" w:pos="426"/>
          <w:tab w:val="left" w:pos="709"/>
        </w:tabs>
        <w:ind w:firstLine="709"/>
        <w:rPr>
          <w:color w:val="000000"/>
          <w:szCs w:val="28"/>
        </w:rPr>
      </w:pPr>
      <w:r w:rsidRPr="000E748D">
        <w:rPr>
          <w:color w:val="000000"/>
          <w:szCs w:val="28"/>
        </w:rPr>
        <w:t>На 5 месте – ЗНО молочной железы, в динамике рос</w:t>
      </w:r>
      <w:r w:rsidR="00224CD7">
        <w:rPr>
          <w:color w:val="000000"/>
          <w:szCs w:val="28"/>
        </w:rPr>
        <w:t>т с 19,25 в 2009 году до 29,90 в 2017 году</w:t>
      </w:r>
      <w:r w:rsidRPr="000E748D">
        <w:rPr>
          <w:color w:val="000000"/>
          <w:szCs w:val="28"/>
        </w:rPr>
        <w:t xml:space="preserve">. </w:t>
      </w:r>
    </w:p>
    <w:p w:rsidR="000E748D" w:rsidRPr="000E748D" w:rsidRDefault="000E748D" w:rsidP="000E748D">
      <w:pPr>
        <w:tabs>
          <w:tab w:val="left" w:pos="426"/>
          <w:tab w:val="left" w:pos="709"/>
        </w:tabs>
        <w:spacing w:line="240" w:lineRule="auto"/>
        <w:ind w:firstLine="851"/>
        <w:rPr>
          <w:i/>
          <w:color w:val="000000"/>
          <w:sz w:val="22"/>
          <w:szCs w:val="22"/>
        </w:rPr>
      </w:pPr>
    </w:p>
    <w:p w:rsidR="00F52B69" w:rsidRDefault="000E748D" w:rsidP="000E748D">
      <w:pPr>
        <w:tabs>
          <w:tab w:val="left" w:pos="426"/>
          <w:tab w:val="left" w:pos="709"/>
        </w:tabs>
        <w:spacing w:line="240" w:lineRule="auto"/>
        <w:jc w:val="center"/>
        <w:rPr>
          <w:color w:val="000000"/>
          <w:szCs w:val="28"/>
        </w:rPr>
      </w:pPr>
      <w:r w:rsidRPr="000E748D">
        <w:rPr>
          <w:color w:val="000000"/>
          <w:szCs w:val="28"/>
        </w:rPr>
        <w:t xml:space="preserve">Заболеваемость </w:t>
      </w:r>
    </w:p>
    <w:p w:rsidR="00F52B69" w:rsidRDefault="000E748D" w:rsidP="000E748D">
      <w:pPr>
        <w:tabs>
          <w:tab w:val="left" w:pos="426"/>
          <w:tab w:val="left" w:pos="709"/>
        </w:tabs>
        <w:spacing w:line="240" w:lineRule="auto"/>
        <w:jc w:val="center"/>
        <w:rPr>
          <w:color w:val="000000"/>
          <w:szCs w:val="28"/>
        </w:rPr>
      </w:pPr>
      <w:r w:rsidRPr="000E748D">
        <w:rPr>
          <w:color w:val="000000"/>
          <w:szCs w:val="28"/>
        </w:rPr>
        <w:t xml:space="preserve">злокачественными новообразованиями </w:t>
      </w:r>
    </w:p>
    <w:p w:rsidR="00F52B69" w:rsidRDefault="000E748D" w:rsidP="000E748D">
      <w:pPr>
        <w:tabs>
          <w:tab w:val="left" w:pos="426"/>
          <w:tab w:val="left" w:pos="709"/>
        </w:tabs>
        <w:spacing w:line="240" w:lineRule="auto"/>
        <w:jc w:val="center"/>
        <w:rPr>
          <w:color w:val="000000"/>
          <w:szCs w:val="28"/>
        </w:rPr>
      </w:pPr>
      <w:r w:rsidRPr="000E748D">
        <w:rPr>
          <w:color w:val="000000"/>
          <w:szCs w:val="28"/>
        </w:rPr>
        <w:t xml:space="preserve">по районам в Республике Тыва в динамике </w:t>
      </w:r>
    </w:p>
    <w:p w:rsidR="000E748D" w:rsidRPr="000E748D" w:rsidRDefault="000E748D" w:rsidP="000E748D">
      <w:pPr>
        <w:tabs>
          <w:tab w:val="left" w:pos="426"/>
          <w:tab w:val="left" w:pos="709"/>
        </w:tabs>
        <w:spacing w:line="240" w:lineRule="auto"/>
        <w:jc w:val="center"/>
        <w:rPr>
          <w:color w:val="000000"/>
          <w:szCs w:val="28"/>
        </w:rPr>
      </w:pPr>
      <w:r w:rsidRPr="000E748D">
        <w:rPr>
          <w:color w:val="000000"/>
          <w:szCs w:val="28"/>
        </w:rPr>
        <w:t>за 2009-2017 годы на 100 тыс. населения</w:t>
      </w:r>
    </w:p>
    <w:p w:rsidR="000E748D" w:rsidRPr="000E748D" w:rsidRDefault="000E748D" w:rsidP="000E748D">
      <w:pPr>
        <w:tabs>
          <w:tab w:val="left" w:pos="426"/>
          <w:tab w:val="left" w:pos="709"/>
        </w:tabs>
        <w:spacing w:line="240" w:lineRule="auto"/>
        <w:ind w:firstLine="851"/>
        <w:jc w:val="right"/>
        <w:rPr>
          <w:color w:val="000000"/>
          <w:sz w:val="24"/>
          <w:szCs w:val="24"/>
        </w:rPr>
      </w:pPr>
      <w:r w:rsidRPr="000E748D">
        <w:rPr>
          <w:color w:val="000000"/>
          <w:sz w:val="24"/>
          <w:szCs w:val="24"/>
        </w:rPr>
        <w:t>Таблица 6</w:t>
      </w:r>
    </w:p>
    <w:tbl>
      <w:tblPr>
        <w:tblW w:w="10206" w:type="dxa"/>
        <w:tblInd w:w="108" w:type="dxa"/>
        <w:tblLook w:val="04A0"/>
      </w:tblPr>
      <w:tblGrid>
        <w:gridCol w:w="1400"/>
        <w:gridCol w:w="829"/>
        <w:gridCol w:w="831"/>
        <w:gridCol w:w="830"/>
        <w:gridCol w:w="831"/>
        <w:gridCol w:w="952"/>
        <w:gridCol w:w="952"/>
        <w:gridCol w:w="952"/>
        <w:gridCol w:w="952"/>
        <w:gridCol w:w="831"/>
        <w:gridCol w:w="846"/>
      </w:tblGrid>
      <w:tr w:rsidR="000E748D" w:rsidRPr="00F52B69" w:rsidTr="00F52B69">
        <w:trPr>
          <w:trHeight w:val="372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F52B6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Города и</w:t>
            </w:r>
          </w:p>
          <w:p w:rsidR="000E748D" w:rsidRPr="00F52B69" w:rsidRDefault="000E748D" w:rsidP="00F52B6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районы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F52B6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2009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F52B6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2010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F52B6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2011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F52B6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2012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F52B6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2013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F52B6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2014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F52B6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2015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F52B6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2016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F52B6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2017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F52B6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2018</w:t>
            </w:r>
          </w:p>
        </w:tc>
      </w:tr>
      <w:tr w:rsidR="000E748D" w:rsidRPr="00F52B69" w:rsidTr="00F52B69">
        <w:trPr>
          <w:trHeight w:val="6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F52B69">
              <w:rPr>
                <w:bCs/>
                <w:sz w:val="22"/>
                <w:szCs w:val="22"/>
              </w:rPr>
              <w:t>РТ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52B69">
              <w:rPr>
                <w:bCs/>
                <w:sz w:val="22"/>
                <w:szCs w:val="22"/>
              </w:rPr>
              <w:t>155,8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52B69">
              <w:rPr>
                <w:bCs/>
                <w:sz w:val="22"/>
                <w:szCs w:val="22"/>
              </w:rPr>
              <w:t>162,4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52B69">
              <w:rPr>
                <w:bCs/>
                <w:sz w:val="22"/>
                <w:szCs w:val="22"/>
              </w:rPr>
              <w:t>171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52B69">
              <w:rPr>
                <w:bCs/>
                <w:sz w:val="22"/>
                <w:szCs w:val="22"/>
              </w:rPr>
              <w:t>177,5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52B69">
              <w:rPr>
                <w:bCs/>
                <w:sz w:val="22"/>
                <w:szCs w:val="22"/>
              </w:rPr>
              <w:t>179,1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52B69">
              <w:rPr>
                <w:bCs/>
                <w:sz w:val="22"/>
                <w:szCs w:val="22"/>
              </w:rPr>
              <w:t>194,7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52B69">
              <w:rPr>
                <w:bCs/>
                <w:sz w:val="22"/>
                <w:szCs w:val="22"/>
              </w:rPr>
              <w:t>209,1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52B69">
              <w:rPr>
                <w:bCs/>
                <w:sz w:val="22"/>
                <w:szCs w:val="22"/>
              </w:rPr>
              <w:t>228,4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52B69">
              <w:rPr>
                <w:bCs/>
                <w:sz w:val="22"/>
                <w:szCs w:val="22"/>
              </w:rPr>
              <w:t>241,7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52B69">
              <w:rPr>
                <w:bCs/>
                <w:sz w:val="22"/>
                <w:szCs w:val="22"/>
              </w:rPr>
              <w:t>244</w:t>
            </w:r>
          </w:p>
        </w:tc>
      </w:tr>
      <w:tr w:rsidR="000E748D" w:rsidRPr="00F52B69" w:rsidTr="00F52B69">
        <w:trPr>
          <w:trHeight w:val="6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г. Кызыл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137,1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212,8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201,4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52B69">
              <w:rPr>
                <w:bCs/>
                <w:sz w:val="22"/>
                <w:szCs w:val="22"/>
              </w:rPr>
              <w:t>195,5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214,4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220,2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251,3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262,3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263,7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388,9</w:t>
            </w:r>
          </w:p>
        </w:tc>
      </w:tr>
      <w:tr w:rsidR="000E748D" w:rsidRPr="00F52B69" w:rsidTr="00F52B69">
        <w:trPr>
          <w:trHeight w:val="404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г. Ак-Дову-рак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79,8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145,2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133,5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73,7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103,3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125,3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167,9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168,3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162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95,7</w:t>
            </w:r>
          </w:p>
        </w:tc>
      </w:tr>
      <w:tr w:rsidR="000E748D" w:rsidRPr="00F52B69" w:rsidTr="00F52B69">
        <w:trPr>
          <w:trHeight w:val="409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Барун-Хем-чикский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98,6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140,4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52B69">
              <w:rPr>
                <w:bCs/>
                <w:sz w:val="22"/>
                <w:szCs w:val="22"/>
              </w:rPr>
              <w:t>141,7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141,9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253,8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187,2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207,1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52B69">
              <w:rPr>
                <w:bCs/>
                <w:sz w:val="22"/>
                <w:szCs w:val="22"/>
              </w:rPr>
              <w:t>195,5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52B69">
              <w:rPr>
                <w:bCs/>
                <w:sz w:val="22"/>
                <w:szCs w:val="22"/>
              </w:rPr>
              <w:t>145,2</w:t>
            </w:r>
          </w:p>
        </w:tc>
      </w:tr>
      <w:tr w:rsidR="000E748D" w:rsidRPr="00F52B69" w:rsidTr="00F52B69">
        <w:trPr>
          <w:trHeight w:val="49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Бай-Тай-гинский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96,2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168,6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52B69">
              <w:rPr>
                <w:bCs/>
                <w:sz w:val="22"/>
                <w:szCs w:val="22"/>
              </w:rPr>
              <w:t>176,3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85,1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123,6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52B69">
              <w:rPr>
                <w:bCs/>
                <w:sz w:val="22"/>
                <w:szCs w:val="22"/>
              </w:rPr>
              <w:t>152,5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132,9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162,7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254,9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132,9</w:t>
            </w:r>
          </w:p>
        </w:tc>
      </w:tr>
      <w:tr w:rsidR="000E748D" w:rsidRPr="00F52B69" w:rsidTr="00F52B69">
        <w:trPr>
          <w:trHeight w:val="49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Дзун-Хем-чикский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96,2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70,9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181,6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142,6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52B69">
              <w:rPr>
                <w:bCs/>
                <w:sz w:val="22"/>
                <w:szCs w:val="22"/>
              </w:rPr>
              <w:t>230,7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143,4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52B69">
              <w:rPr>
                <w:bCs/>
                <w:sz w:val="22"/>
                <w:szCs w:val="22"/>
              </w:rPr>
              <w:t>234,6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179,2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179,2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184,3</w:t>
            </w:r>
          </w:p>
        </w:tc>
      </w:tr>
      <w:tr w:rsidR="000E748D" w:rsidRPr="00F52B69" w:rsidTr="00F52B69">
        <w:trPr>
          <w:trHeight w:val="49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Каа-Хем-ский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189,3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141,1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146,4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180,9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172,5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329,1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199,2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259,4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403,1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192,7</w:t>
            </w:r>
          </w:p>
        </w:tc>
      </w:tr>
      <w:tr w:rsidR="000E748D" w:rsidRPr="00F52B69" w:rsidTr="00F52B69">
        <w:trPr>
          <w:trHeight w:val="54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Кызылский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194,3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184,1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155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138,1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136,6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137,7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211,6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132,2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212,5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176,1</w:t>
            </w:r>
          </w:p>
        </w:tc>
      </w:tr>
      <w:tr w:rsidR="000E748D" w:rsidRPr="00F52B69" w:rsidTr="00F52B69">
        <w:trPr>
          <w:trHeight w:val="49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Монгун-Тайгинский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63,7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63,5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52,6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262,1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69,1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52B69">
              <w:rPr>
                <w:bCs/>
                <w:sz w:val="22"/>
                <w:szCs w:val="22"/>
              </w:rPr>
              <w:t>257,5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284,6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149,8</w:t>
            </w:r>
          </w:p>
        </w:tc>
      </w:tr>
      <w:tr w:rsidR="000E748D" w:rsidRPr="00F52B69" w:rsidTr="00F52B69">
        <w:trPr>
          <w:trHeight w:val="54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Овюрский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164,6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112,2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99,7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52B69">
              <w:rPr>
                <w:bCs/>
                <w:sz w:val="22"/>
                <w:szCs w:val="22"/>
              </w:rPr>
              <w:t>174,6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52B69">
              <w:rPr>
                <w:bCs/>
                <w:sz w:val="22"/>
                <w:szCs w:val="22"/>
              </w:rPr>
              <w:t>29,4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161,4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190,9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175,9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246,8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261,3</w:t>
            </w:r>
          </w:p>
        </w:tc>
      </w:tr>
    </w:tbl>
    <w:p w:rsidR="00F52B69" w:rsidRDefault="00F52B69"/>
    <w:p w:rsidR="00F52B69" w:rsidRDefault="00F52B69"/>
    <w:p w:rsidR="00F52B69" w:rsidRDefault="00F52B69"/>
    <w:tbl>
      <w:tblPr>
        <w:tblW w:w="10206" w:type="dxa"/>
        <w:tblInd w:w="108" w:type="dxa"/>
        <w:tblLook w:val="04A0"/>
      </w:tblPr>
      <w:tblGrid>
        <w:gridCol w:w="1400"/>
        <w:gridCol w:w="829"/>
        <w:gridCol w:w="831"/>
        <w:gridCol w:w="830"/>
        <w:gridCol w:w="831"/>
        <w:gridCol w:w="952"/>
        <w:gridCol w:w="952"/>
        <w:gridCol w:w="952"/>
        <w:gridCol w:w="952"/>
        <w:gridCol w:w="831"/>
        <w:gridCol w:w="846"/>
      </w:tblGrid>
      <w:tr w:rsidR="00F52B69" w:rsidRPr="00F52B69" w:rsidTr="00F52B69">
        <w:trPr>
          <w:trHeight w:val="372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B69" w:rsidRPr="00F52B69" w:rsidRDefault="00F52B69" w:rsidP="00F52B6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Города и</w:t>
            </w:r>
          </w:p>
          <w:p w:rsidR="00F52B69" w:rsidRPr="00F52B69" w:rsidRDefault="00F52B69" w:rsidP="00F52B6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районы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B69" w:rsidRPr="00F52B69" w:rsidRDefault="00F52B69" w:rsidP="00F52B6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2009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B69" w:rsidRPr="00F52B69" w:rsidRDefault="00F52B69" w:rsidP="00F52B6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2010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B69" w:rsidRPr="00F52B69" w:rsidRDefault="00F52B69" w:rsidP="00F52B6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2011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B69" w:rsidRPr="00F52B69" w:rsidRDefault="00F52B69" w:rsidP="00F52B6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2012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B69" w:rsidRPr="00F52B69" w:rsidRDefault="00F52B69" w:rsidP="00F52B6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2013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B69" w:rsidRPr="00F52B69" w:rsidRDefault="00F52B69" w:rsidP="00F52B6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2014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B69" w:rsidRPr="00F52B69" w:rsidRDefault="00F52B69" w:rsidP="00F52B6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2015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B69" w:rsidRPr="00F52B69" w:rsidRDefault="00F52B69" w:rsidP="00F52B6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2016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B69" w:rsidRPr="00F52B69" w:rsidRDefault="00F52B69" w:rsidP="00F52B6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2017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B69" w:rsidRPr="00F52B69" w:rsidRDefault="00F52B69" w:rsidP="00F52B6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2018</w:t>
            </w:r>
          </w:p>
        </w:tc>
      </w:tr>
      <w:tr w:rsidR="000E748D" w:rsidRPr="00F52B69" w:rsidTr="00F52B69">
        <w:trPr>
          <w:trHeight w:val="49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Пий-Хем-ский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259,7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52B69">
              <w:rPr>
                <w:bCs/>
                <w:sz w:val="22"/>
                <w:szCs w:val="22"/>
              </w:rPr>
              <w:t>198,2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52B69">
              <w:rPr>
                <w:bCs/>
                <w:sz w:val="22"/>
                <w:szCs w:val="22"/>
              </w:rPr>
              <w:t>198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52B69">
              <w:rPr>
                <w:bCs/>
                <w:sz w:val="22"/>
                <w:szCs w:val="22"/>
              </w:rPr>
              <w:t>251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284,2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52B69">
              <w:rPr>
                <w:bCs/>
                <w:sz w:val="22"/>
                <w:szCs w:val="22"/>
              </w:rPr>
              <w:t>192,1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52B69">
              <w:rPr>
                <w:bCs/>
                <w:sz w:val="22"/>
                <w:szCs w:val="22"/>
              </w:rPr>
              <w:t>312,1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52B69">
              <w:rPr>
                <w:bCs/>
                <w:sz w:val="22"/>
                <w:szCs w:val="22"/>
              </w:rPr>
              <w:t>290,6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52B69">
              <w:rPr>
                <w:bCs/>
                <w:sz w:val="22"/>
                <w:szCs w:val="22"/>
              </w:rPr>
              <w:t>230,4</w:t>
            </w:r>
          </w:p>
        </w:tc>
      </w:tr>
      <w:tr w:rsidR="000E748D" w:rsidRPr="00F52B69" w:rsidTr="00F52B69">
        <w:trPr>
          <w:trHeight w:val="49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Сут-Холь-ский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162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80,6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174,6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150,5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165,2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88,2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213,9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126,1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52B69">
              <w:rPr>
                <w:bCs/>
                <w:sz w:val="22"/>
                <w:szCs w:val="22"/>
              </w:rPr>
              <w:t>235,2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52B69">
              <w:rPr>
                <w:bCs/>
                <w:sz w:val="22"/>
                <w:szCs w:val="22"/>
              </w:rPr>
              <w:t>136,6</w:t>
            </w:r>
          </w:p>
        </w:tc>
      </w:tr>
      <w:tr w:rsidR="000E748D" w:rsidRPr="00F52B69" w:rsidTr="00F52B69">
        <w:trPr>
          <w:trHeight w:val="54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Тандинский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46,6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164,4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108,5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147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123,8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52B69">
              <w:rPr>
                <w:bCs/>
                <w:sz w:val="22"/>
                <w:szCs w:val="22"/>
              </w:rPr>
              <w:t>131,3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173,9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52B69">
              <w:rPr>
                <w:bCs/>
                <w:sz w:val="22"/>
                <w:szCs w:val="22"/>
              </w:rPr>
              <w:t>294,6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212,3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202,8</w:t>
            </w:r>
          </w:p>
        </w:tc>
      </w:tr>
      <w:tr w:rsidR="000E748D" w:rsidRPr="00F52B69" w:rsidTr="00F52B69">
        <w:trPr>
          <w:trHeight w:val="49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Тере-Холь-ский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149,8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52B69">
              <w:rPr>
                <w:bCs/>
                <w:sz w:val="22"/>
                <w:szCs w:val="22"/>
              </w:rPr>
              <w:t>267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107,6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54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52B69">
              <w:rPr>
                <w:bCs/>
                <w:sz w:val="22"/>
                <w:szCs w:val="22"/>
              </w:rPr>
              <w:t>53,2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211,3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52B69">
              <w:rPr>
                <w:bCs/>
                <w:sz w:val="22"/>
                <w:szCs w:val="22"/>
              </w:rPr>
              <w:t>312,5</w:t>
            </w:r>
          </w:p>
        </w:tc>
      </w:tr>
      <w:tr w:rsidR="000E748D" w:rsidRPr="00F52B69" w:rsidTr="00F52B69">
        <w:trPr>
          <w:trHeight w:val="49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Тес-Хем-ский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52,8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125,1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208,6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73,3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158,7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84,7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167,6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157,2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203,8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130,6</w:t>
            </w:r>
          </w:p>
        </w:tc>
      </w:tr>
      <w:tr w:rsidR="000E748D" w:rsidRPr="00F52B69" w:rsidTr="00F52B69">
        <w:trPr>
          <w:trHeight w:val="54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Тоджинский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140,2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97,2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249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164,8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131,1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225,8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108,3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231,1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152,8</w:t>
            </w:r>
          </w:p>
        </w:tc>
      </w:tr>
      <w:tr w:rsidR="000E748D" w:rsidRPr="00F52B69" w:rsidTr="00F52B69">
        <w:trPr>
          <w:trHeight w:val="49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Улуг-Хем-ский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159,4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158,9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52B69">
              <w:rPr>
                <w:bCs/>
                <w:sz w:val="22"/>
                <w:szCs w:val="22"/>
              </w:rPr>
              <w:t>182,2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157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184,6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52B69">
              <w:rPr>
                <w:bCs/>
                <w:sz w:val="22"/>
                <w:szCs w:val="22"/>
              </w:rPr>
              <w:t>159,5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148,1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179,5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199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145,7</w:t>
            </w:r>
          </w:p>
        </w:tc>
      </w:tr>
      <w:tr w:rsidR="000E748D" w:rsidRPr="00F52B69" w:rsidTr="00F52B69">
        <w:trPr>
          <w:trHeight w:val="49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Чаа-Холь-ский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124,6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49,7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99,8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168,6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149,3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52B69">
              <w:rPr>
                <w:bCs/>
                <w:sz w:val="22"/>
                <w:szCs w:val="22"/>
              </w:rPr>
              <w:t>279,3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148,5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277,5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130,42</w:t>
            </w:r>
          </w:p>
        </w:tc>
      </w:tr>
      <w:tr w:rsidR="000E748D" w:rsidRPr="00F52B69" w:rsidTr="00F52B69">
        <w:trPr>
          <w:trHeight w:val="228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Чеди-Холь-ский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126,3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110,1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182,4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92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79,1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209,5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243,5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168,5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204,7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101,7</w:t>
            </w:r>
          </w:p>
        </w:tc>
      </w:tr>
      <w:tr w:rsidR="000E748D" w:rsidRPr="00F52B69" w:rsidTr="00F52B69">
        <w:trPr>
          <w:trHeight w:val="54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Эрзинский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130,5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52B69">
              <w:rPr>
                <w:bCs/>
                <w:sz w:val="22"/>
                <w:szCs w:val="22"/>
              </w:rPr>
              <w:t>138,9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84,4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145,4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108,9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181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164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228,7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748D" w:rsidRPr="00F52B69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2B69">
              <w:rPr>
                <w:sz w:val="22"/>
                <w:szCs w:val="22"/>
              </w:rPr>
              <w:t>131,8</w:t>
            </w:r>
          </w:p>
        </w:tc>
      </w:tr>
    </w:tbl>
    <w:p w:rsidR="000E748D" w:rsidRPr="000E748D" w:rsidRDefault="000E748D" w:rsidP="000E748D">
      <w:pPr>
        <w:shd w:val="clear" w:color="auto" w:fill="FFFFFF"/>
        <w:tabs>
          <w:tab w:val="left" w:pos="426"/>
          <w:tab w:val="left" w:pos="709"/>
        </w:tabs>
        <w:spacing w:line="240" w:lineRule="auto"/>
        <w:rPr>
          <w:color w:val="000000"/>
          <w:szCs w:val="28"/>
        </w:rPr>
      </w:pPr>
    </w:p>
    <w:p w:rsidR="0012685D" w:rsidRDefault="000E748D" w:rsidP="00F52B69">
      <w:pPr>
        <w:ind w:firstLine="709"/>
      </w:pPr>
      <w:r w:rsidRPr="000E748D">
        <w:t>Заболеваемость онкологическими заболеваниями стабильно высокая в г. К</w:t>
      </w:r>
      <w:r w:rsidRPr="000E748D">
        <w:t>ы</w:t>
      </w:r>
      <w:r w:rsidRPr="000E748D">
        <w:t>зыле, Кызылском, Каа-Хемском, Пий-Хемском район</w:t>
      </w:r>
      <w:r w:rsidR="00117C4E">
        <w:t>ах. Рост заболеваемости н</w:t>
      </w:r>
      <w:r w:rsidR="00117C4E">
        <w:t>а</w:t>
      </w:r>
      <w:r w:rsidR="00117C4E">
        <w:t>блюдался в Барун-Хемчикском районе с пиком роста в 2014 году</w:t>
      </w:r>
      <w:r w:rsidRPr="000E748D">
        <w:t xml:space="preserve"> </w:t>
      </w:r>
      <w:r w:rsidRPr="00117C4E">
        <w:t>(253,8, в РТ – 194,7),</w:t>
      </w:r>
      <w:r w:rsidRPr="000E748D">
        <w:t xml:space="preserve"> с некоторым снижением в динамике до 2018 года; Дзун-Хемчикском (2013 г. – 230,7; 2015 г. – 234,6), Бай-Тайгинском (2017 г. – 254,9), Монгун-Тайгинском (2014 г. – 262,1, 2016 г. – 257,5; 2017 г. – 284,6), Овюрском (с 2014 по 2018 годы рост от 161,4 до 261,3 в 2018 году), Сут-Хольском (с 2015 по 2017 годы 213,9 235,2 соответственно), Тандинском (с 2015 года – 173,9 по 2017 год – 212,3, с пиком роста </w:t>
      </w:r>
      <w:r w:rsidR="0012685D">
        <w:t>в 2016 го</w:t>
      </w:r>
      <w:r w:rsidRPr="000E748D">
        <w:t xml:space="preserve">ду – 294,6), Тоджинском (2011 г. – 249, 2014 г. – 225,8, 2016 г. – 280), Чаа-Хольском (с 2013 года – 168,6, пик роста </w:t>
      </w:r>
      <w:r w:rsidR="0012685D">
        <w:t>в 2015 году – 279,3 и в 2017 го</w:t>
      </w:r>
      <w:r w:rsidRPr="000E748D">
        <w:t xml:space="preserve">ду – 277,5), Чеди-Хольском (с 2014 года – 209,5, 2015 г. – 243,5), Эрзинском (2015 г. – 204, </w:t>
      </w:r>
      <w:r w:rsidR="00F52B69">
        <w:t xml:space="preserve">          </w:t>
      </w:r>
      <w:r w:rsidRPr="000E748D">
        <w:t xml:space="preserve">2017 г. – 228,7). </w:t>
      </w:r>
    </w:p>
    <w:p w:rsidR="000E748D" w:rsidRPr="000E748D" w:rsidRDefault="000E748D" w:rsidP="00F52B69">
      <w:pPr>
        <w:ind w:firstLine="709"/>
      </w:pPr>
      <w:r w:rsidRPr="000E748D">
        <w:t xml:space="preserve">Таким образом, отмечается общая тенденция к увеличению заболеваемости онкологическими заболеваниями в Республике Тыва с 2013 </w:t>
      </w:r>
      <w:r w:rsidR="00117C4E">
        <w:t>года</w:t>
      </w:r>
      <w:r w:rsidRPr="000E748D">
        <w:t>, что можно объя</w:t>
      </w:r>
      <w:r w:rsidRPr="000E748D">
        <w:t>с</w:t>
      </w:r>
      <w:r w:rsidRPr="000E748D">
        <w:t xml:space="preserve">нить совершенствованием диагностики, которое приводит к увеличению выявления </w:t>
      </w:r>
      <w:r w:rsidR="00224CD7">
        <w:t>злокачественных новообразований</w:t>
      </w:r>
      <w:r w:rsidRPr="000E748D">
        <w:t>.</w:t>
      </w:r>
    </w:p>
    <w:p w:rsidR="000E748D" w:rsidRPr="000E748D" w:rsidRDefault="000E748D" w:rsidP="000E748D">
      <w:pPr>
        <w:shd w:val="clear" w:color="auto" w:fill="FFFFFF"/>
        <w:tabs>
          <w:tab w:val="left" w:pos="426"/>
          <w:tab w:val="left" w:pos="709"/>
        </w:tabs>
        <w:spacing w:line="240" w:lineRule="auto"/>
        <w:ind w:firstLine="851"/>
        <w:jc w:val="center"/>
        <w:rPr>
          <w:b/>
          <w:i/>
          <w:color w:val="000000"/>
          <w:szCs w:val="28"/>
        </w:rPr>
      </w:pPr>
    </w:p>
    <w:p w:rsidR="00F52B69" w:rsidRDefault="00F52B69" w:rsidP="000E748D">
      <w:pPr>
        <w:shd w:val="clear" w:color="auto" w:fill="FFFFFF"/>
        <w:tabs>
          <w:tab w:val="left" w:pos="426"/>
          <w:tab w:val="left" w:pos="709"/>
        </w:tabs>
        <w:spacing w:line="240" w:lineRule="auto"/>
        <w:jc w:val="center"/>
        <w:rPr>
          <w:color w:val="000000"/>
          <w:szCs w:val="28"/>
        </w:rPr>
      </w:pPr>
    </w:p>
    <w:p w:rsidR="00F52B69" w:rsidRDefault="00F52B69" w:rsidP="000E748D">
      <w:pPr>
        <w:shd w:val="clear" w:color="auto" w:fill="FFFFFF"/>
        <w:tabs>
          <w:tab w:val="left" w:pos="426"/>
          <w:tab w:val="left" w:pos="709"/>
        </w:tabs>
        <w:spacing w:line="240" w:lineRule="auto"/>
        <w:jc w:val="center"/>
        <w:rPr>
          <w:color w:val="000000"/>
          <w:szCs w:val="28"/>
        </w:rPr>
      </w:pPr>
    </w:p>
    <w:p w:rsidR="00F52B69" w:rsidRDefault="00F52B69" w:rsidP="000E748D">
      <w:pPr>
        <w:shd w:val="clear" w:color="auto" w:fill="FFFFFF"/>
        <w:tabs>
          <w:tab w:val="left" w:pos="426"/>
          <w:tab w:val="left" w:pos="709"/>
        </w:tabs>
        <w:spacing w:line="240" w:lineRule="auto"/>
        <w:jc w:val="center"/>
        <w:rPr>
          <w:color w:val="000000"/>
          <w:szCs w:val="28"/>
        </w:rPr>
      </w:pPr>
    </w:p>
    <w:p w:rsidR="00F52B69" w:rsidRDefault="00F52B69" w:rsidP="000E748D">
      <w:pPr>
        <w:shd w:val="clear" w:color="auto" w:fill="FFFFFF"/>
        <w:tabs>
          <w:tab w:val="left" w:pos="426"/>
          <w:tab w:val="left" w:pos="709"/>
        </w:tabs>
        <w:spacing w:line="240" w:lineRule="auto"/>
        <w:jc w:val="center"/>
        <w:rPr>
          <w:color w:val="000000"/>
          <w:szCs w:val="28"/>
        </w:rPr>
      </w:pPr>
    </w:p>
    <w:p w:rsidR="00F52B69" w:rsidRDefault="00F52B69" w:rsidP="000E748D">
      <w:pPr>
        <w:shd w:val="clear" w:color="auto" w:fill="FFFFFF"/>
        <w:tabs>
          <w:tab w:val="left" w:pos="426"/>
          <w:tab w:val="left" w:pos="709"/>
        </w:tabs>
        <w:spacing w:line="240" w:lineRule="auto"/>
        <w:jc w:val="center"/>
        <w:rPr>
          <w:color w:val="000000"/>
          <w:szCs w:val="28"/>
        </w:rPr>
      </w:pPr>
    </w:p>
    <w:p w:rsidR="00F52B69" w:rsidRDefault="00F52B69" w:rsidP="000E748D">
      <w:pPr>
        <w:shd w:val="clear" w:color="auto" w:fill="FFFFFF"/>
        <w:tabs>
          <w:tab w:val="left" w:pos="426"/>
          <w:tab w:val="left" w:pos="709"/>
        </w:tabs>
        <w:spacing w:line="240" w:lineRule="auto"/>
        <w:jc w:val="center"/>
        <w:rPr>
          <w:color w:val="000000"/>
          <w:szCs w:val="28"/>
        </w:rPr>
      </w:pPr>
    </w:p>
    <w:p w:rsidR="00F52B69" w:rsidRDefault="00F52B69" w:rsidP="000E748D">
      <w:pPr>
        <w:shd w:val="clear" w:color="auto" w:fill="FFFFFF"/>
        <w:tabs>
          <w:tab w:val="left" w:pos="426"/>
          <w:tab w:val="left" w:pos="709"/>
        </w:tabs>
        <w:spacing w:line="240" w:lineRule="auto"/>
        <w:jc w:val="center"/>
        <w:rPr>
          <w:color w:val="000000"/>
          <w:szCs w:val="28"/>
        </w:rPr>
      </w:pPr>
    </w:p>
    <w:p w:rsidR="00F52B69" w:rsidRDefault="00F52B69" w:rsidP="000E748D">
      <w:pPr>
        <w:shd w:val="clear" w:color="auto" w:fill="FFFFFF"/>
        <w:tabs>
          <w:tab w:val="left" w:pos="426"/>
          <w:tab w:val="left" w:pos="709"/>
        </w:tabs>
        <w:spacing w:line="240" w:lineRule="auto"/>
        <w:jc w:val="center"/>
        <w:rPr>
          <w:color w:val="000000"/>
          <w:szCs w:val="28"/>
        </w:rPr>
      </w:pPr>
    </w:p>
    <w:p w:rsidR="00F52B69" w:rsidRDefault="00F52B69" w:rsidP="000E748D">
      <w:pPr>
        <w:shd w:val="clear" w:color="auto" w:fill="FFFFFF"/>
        <w:tabs>
          <w:tab w:val="left" w:pos="426"/>
          <w:tab w:val="left" w:pos="709"/>
        </w:tabs>
        <w:spacing w:line="240" w:lineRule="auto"/>
        <w:jc w:val="center"/>
        <w:rPr>
          <w:color w:val="000000"/>
          <w:szCs w:val="28"/>
        </w:rPr>
      </w:pPr>
    </w:p>
    <w:p w:rsidR="00F52B69" w:rsidRDefault="000E748D" w:rsidP="000E748D">
      <w:pPr>
        <w:shd w:val="clear" w:color="auto" w:fill="FFFFFF"/>
        <w:tabs>
          <w:tab w:val="left" w:pos="426"/>
          <w:tab w:val="left" w:pos="709"/>
        </w:tabs>
        <w:spacing w:line="240" w:lineRule="auto"/>
        <w:jc w:val="center"/>
        <w:rPr>
          <w:color w:val="000000"/>
          <w:szCs w:val="28"/>
        </w:rPr>
      </w:pPr>
      <w:r w:rsidRPr="000E748D">
        <w:rPr>
          <w:color w:val="000000"/>
          <w:szCs w:val="28"/>
        </w:rPr>
        <w:t xml:space="preserve">Контингент </w:t>
      </w:r>
    </w:p>
    <w:p w:rsidR="00F52B69" w:rsidRDefault="000E748D" w:rsidP="000E748D">
      <w:pPr>
        <w:shd w:val="clear" w:color="auto" w:fill="FFFFFF"/>
        <w:tabs>
          <w:tab w:val="left" w:pos="426"/>
          <w:tab w:val="left" w:pos="709"/>
        </w:tabs>
        <w:spacing w:line="240" w:lineRule="auto"/>
        <w:jc w:val="center"/>
        <w:rPr>
          <w:color w:val="000000"/>
          <w:szCs w:val="28"/>
        </w:rPr>
      </w:pPr>
      <w:r w:rsidRPr="000E748D">
        <w:rPr>
          <w:color w:val="000000"/>
          <w:szCs w:val="28"/>
        </w:rPr>
        <w:t>больных, состоящих на учете,</w:t>
      </w:r>
      <w:r w:rsidR="00F52B69">
        <w:rPr>
          <w:color w:val="000000"/>
          <w:szCs w:val="28"/>
        </w:rPr>
        <w:t xml:space="preserve"> </w:t>
      </w:r>
      <w:r w:rsidRPr="000E748D">
        <w:rPr>
          <w:color w:val="000000"/>
          <w:szCs w:val="28"/>
        </w:rPr>
        <w:t xml:space="preserve">по состоянию </w:t>
      </w:r>
    </w:p>
    <w:p w:rsidR="000E748D" w:rsidRPr="000E748D" w:rsidRDefault="000E748D" w:rsidP="000E748D">
      <w:pPr>
        <w:shd w:val="clear" w:color="auto" w:fill="FFFFFF"/>
        <w:tabs>
          <w:tab w:val="left" w:pos="426"/>
          <w:tab w:val="left" w:pos="709"/>
        </w:tabs>
        <w:spacing w:line="240" w:lineRule="auto"/>
        <w:jc w:val="center"/>
        <w:rPr>
          <w:color w:val="000000"/>
          <w:szCs w:val="28"/>
        </w:rPr>
      </w:pPr>
      <w:r w:rsidRPr="000E748D">
        <w:rPr>
          <w:color w:val="000000"/>
          <w:szCs w:val="28"/>
        </w:rPr>
        <w:t>на 1 января 2019 г. в разрезе районов</w:t>
      </w:r>
    </w:p>
    <w:p w:rsidR="000E748D" w:rsidRPr="000E748D" w:rsidRDefault="000E748D" w:rsidP="000E748D">
      <w:pPr>
        <w:shd w:val="clear" w:color="auto" w:fill="FFFFFF"/>
        <w:tabs>
          <w:tab w:val="left" w:pos="426"/>
          <w:tab w:val="left" w:pos="709"/>
        </w:tabs>
        <w:spacing w:line="240" w:lineRule="auto"/>
        <w:ind w:firstLine="851"/>
        <w:jc w:val="center"/>
        <w:rPr>
          <w:color w:val="000000"/>
          <w:szCs w:val="28"/>
        </w:rPr>
      </w:pPr>
    </w:p>
    <w:p w:rsidR="000E748D" w:rsidRPr="000E748D" w:rsidRDefault="000E748D" w:rsidP="000E748D">
      <w:pPr>
        <w:tabs>
          <w:tab w:val="left" w:pos="426"/>
          <w:tab w:val="left" w:pos="709"/>
        </w:tabs>
        <w:spacing w:line="240" w:lineRule="auto"/>
        <w:ind w:firstLine="851"/>
        <w:jc w:val="right"/>
        <w:rPr>
          <w:color w:val="000000"/>
          <w:sz w:val="24"/>
          <w:szCs w:val="24"/>
        </w:rPr>
      </w:pPr>
      <w:r w:rsidRPr="000E748D">
        <w:rPr>
          <w:color w:val="000000"/>
          <w:sz w:val="24"/>
          <w:szCs w:val="24"/>
        </w:rPr>
        <w:t>Таблица 7</w:t>
      </w:r>
    </w:p>
    <w:tbl>
      <w:tblPr>
        <w:tblW w:w="9912" w:type="dxa"/>
        <w:jc w:val="center"/>
        <w:tblLayout w:type="fixed"/>
        <w:tblLook w:val="04A0"/>
      </w:tblPr>
      <w:tblGrid>
        <w:gridCol w:w="2368"/>
        <w:gridCol w:w="1758"/>
        <w:gridCol w:w="2119"/>
        <w:gridCol w:w="1589"/>
        <w:gridCol w:w="2078"/>
      </w:tblGrid>
      <w:tr w:rsidR="000E748D" w:rsidRPr="000E748D" w:rsidTr="000E748D">
        <w:trPr>
          <w:trHeight w:val="20"/>
          <w:jc w:val="center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8D" w:rsidRPr="000E748D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 Города и районы</w:t>
            </w:r>
          </w:p>
          <w:p w:rsidR="000E748D" w:rsidRPr="000E748D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На учете на конец года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Из них 5 лет и более</w:t>
            </w:r>
          </w:p>
        </w:tc>
      </w:tr>
      <w:tr w:rsidR="000E748D" w:rsidRPr="000E748D" w:rsidTr="00F52B69">
        <w:trPr>
          <w:trHeight w:val="20"/>
          <w:jc w:val="center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8D" w:rsidRPr="000E748D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абсолютные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48D" w:rsidRPr="000E748D" w:rsidRDefault="000E748D" w:rsidP="00224CD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на100 тыс.</w:t>
            </w:r>
            <w:r w:rsidR="00224CD7">
              <w:rPr>
                <w:sz w:val="22"/>
                <w:szCs w:val="22"/>
              </w:rPr>
              <w:t xml:space="preserve"> </w:t>
            </w:r>
            <w:r w:rsidRPr="000E748D">
              <w:rPr>
                <w:sz w:val="22"/>
                <w:szCs w:val="22"/>
              </w:rPr>
              <w:t>нас</w:t>
            </w:r>
            <w:r w:rsidR="00224CD7">
              <w:rPr>
                <w:sz w:val="22"/>
                <w:szCs w:val="22"/>
              </w:rPr>
              <w:t>ел</w:t>
            </w:r>
            <w:r w:rsidR="00224CD7">
              <w:rPr>
                <w:sz w:val="22"/>
                <w:szCs w:val="22"/>
              </w:rPr>
              <w:t>е</w:t>
            </w:r>
            <w:r w:rsidR="00224CD7">
              <w:rPr>
                <w:sz w:val="22"/>
                <w:szCs w:val="22"/>
              </w:rPr>
              <w:t>ния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48D" w:rsidRPr="000E748D" w:rsidRDefault="0012685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абсолютные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48D" w:rsidRPr="000E748D" w:rsidRDefault="000E748D" w:rsidP="00F52B6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процент к наход</w:t>
            </w:r>
            <w:r w:rsidR="0012685D">
              <w:rPr>
                <w:sz w:val="22"/>
                <w:szCs w:val="22"/>
              </w:rPr>
              <w:t>я</w:t>
            </w:r>
            <w:r w:rsidR="0012685D">
              <w:rPr>
                <w:sz w:val="22"/>
                <w:szCs w:val="22"/>
              </w:rPr>
              <w:t>щимся</w:t>
            </w:r>
            <w:r w:rsidR="00F52B69">
              <w:rPr>
                <w:sz w:val="22"/>
                <w:szCs w:val="22"/>
              </w:rPr>
              <w:t xml:space="preserve"> </w:t>
            </w:r>
            <w:r w:rsidRPr="000E748D">
              <w:rPr>
                <w:sz w:val="22"/>
                <w:szCs w:val="22"/>
              </w:rPr>
              <w:t>под набл.</w:t>
            </w:r>
          </w:p>
        </w:tc>
      </w:tr>
      <w:tr w:rsidR="000E748D" w:rsidRPr="000E748D" w:rsidTr="00F52B69">
        <w:trPr>
          <w:trHeight w:val="20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8D" w:rsidRPr="000E748D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РФ – 2017 г.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3630567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2475,3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1958223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53,9</w:t>
            </w:r>
          </w:p>
        </w:tc>
      </w:tr>
      <w:tr w:rsidR="000E748D" w:rsidRPr="000E748D" w:rsidTr="00F52B69">
        <w:trPr>
          <w:trHeight w:val="20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8D" w:rsidRPr="000E748D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СФО 2017 г.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454603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2352,4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241047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53,0</w:t>
            </w:r>
          </w:p>
        </w:tc>
      </w:tr>
      <w:tr w:rsidR="000E748D" w:rsidRPr="000E748D" w:rsidTr="00F52B69">
        <w:trPr>
          <w:trHeight w:val="20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8D" w:rsidRPr="000E748D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Республика Тыва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3181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988,7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1628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51,2</w:t>
            </w:r>
          </w:p>
        </w:tc>
      </w:tr>
      <w:tr w:rsidR="000E748D" w:rsidRPr="000E748D" w:rsidTr="00F52B69">
        <w:trPr>
          <w:trHeight w:val="20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8D" w:rsidRPr="000E748D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г. Кызыл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1464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1251,5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715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48,8</w:t>
            </w:r>
          </w:p>
        </w:tc>
      </w:tr>
      <w:tr w:rsidR="000E748D" w:rsidRPr="000E748D" w:rsidTr="00F52B69">
        <w:trPr>
          <w:trHeight w:val="20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8D" w:rsidRPr="000E748D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Бай-Тайгинский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64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607,9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32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50,0</w:t>
            </w:r>
          </w:p>
        </w:tc>
      </w:tr>
      <w:tr w:rsidR="000E748D" w:rsidRPr="000E748D" w:rsidTr="00F52B69">
        <w:trPr>
          <w:trHeight w:val="20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8D" w:rsidRPr="000E748D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Барун-Хемчикский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187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719,9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71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38,0</w:t>
            </w:r>
          </w:p>
        </w:tc>
      </w:tr>
      <w:tr w:rsidR="000E748D" w:rsidRPr="000E748D" w:rsidTr="00F52B69">
        <w:trPr>
          <w:trHeight w:val="20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8D" w:rsidRPr="000E748D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Дзун-Хемчикский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143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712,5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50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35,0</w:t>
            </w:r>
          </w:p>
        </w:tc>
      </w:tr>
      <w:tr w:rsidR="000E748D" w:rsidRPr="000E748D" w:rsidTr="00F52B69">
        <w:trPr>
          <w:trHeight w:val="20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8D" w:rsidRPr="000E748D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Каа-Хемский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167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1399,1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76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45,5</w:t>
            </w:r>
          </w:p>
        </w:tc>
      </w:tr>
      <w:tr w:rsidR="000E748D" w:rsidRPr="000E748D" w:rsidTr="00F52B69">
        <w:trPr>
          <w:trHeight w:val="20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8D" w:rsidRPr="000E748D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Кызылский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276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863,1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118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42,8</w:t>
            </w:r>
          </w:p>
        </w:tc>
      </w:tr>
      <w:tr w:rsidR="000E748D" w:rsidRPr="000E748D" w:rsidTr="00F52B69">
        <w:trPr>
          <w:trHeight w:val="20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8D" w:rsidRPr="000E748D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Монгун-Тайгинский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38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632,3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23,7</w:t>
            </w:r>
          </w:p>
        </w:tc>
      </w:tr>
      <w:tr w:rsidR="000E748D" w:rsidRPr="000E748D" w:rsidTr="00F52B69">
        <w:trPr>
          <w:trHeight w:val="20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8D" w:rsidRPr="000E748D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Овюрский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58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833,9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22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38,0</w:t>
            </w:r>
          </w:p>
        </w:tc>
      </w:tr>
      <w:tr w:rsidR="000E748D" w:rsidRPr="000E748D" w:rsidTr="00F52B69">
        <w:trPr>
          <w:trHeight w:val="20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8D" w:rsidRPr="000E748D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Пий-Хемский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151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1512,3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69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38,0</w:t>
            </w:r>
          </w:p>
        </w:tc>
      </w:tr>
      <w:tr w:rsidR="000E748D" w:rsidRPr="000E748D" w:rsidTr="00F52B69">
        <w:trPr>
          <w:trHeight w:val="20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8D" w:rsidRPr="000E748D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Сут-Хольский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55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683,1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26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42,3</w:t>
            </w:r>
          </w:p>
        </w:tc>
      </w:tr>
      <w:tr w:rsidR="000E748D" w:rsidRPr="000E748D" w:rsidTr="00F52B69">
        <w:trPr>
          <w:trHeight w:val="20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8D" w:rsidRPr="000E748D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Тандинский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131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885,7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43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32,8</w:t>
            </w:r>
          </w:p>
        </w:tc>
      </w:tr>
      <w:tr w:rsidR="000E748D" w:rsidRPr="000E748D" w:rsidTr="00F52B69">
        <w:trPr>
          <w:trHeight w:val="20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8D" w:rsidRPr="000E748D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Тере-Хольский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15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781,3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12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80,0</w:t>
            </w:r>
          </w:p>
        </w:tc>
      </w:tr>
      <w:tr w:rsidR="000E748D" w:rsidRPr="000E748D" w:rsidTr="00F52B69">
        <w:trPr>
          <w:trHeight w:val="20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8D" w:rsidRPr="000E748D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Тоджинский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74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1130,6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29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39,2</w:t>
            </w:r>
          </w:p>
        </w:tc>
      </w:tr>
      <w:tr w:rsidR="000E748D" w:rsidRPr="000E748D" w:rsidTr="00F52B69">
        <w:trPr>
          <w:trHeight w:val="20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8D" w:rsidRPr="000E748D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Тес-Хемский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55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652,8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24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43,6</w:t>
            </w:r>
          </w:p>
        </w:tc>
      </w:tr>
      <w:tr w:rsidR="000E748D" w:rsidRPr="000E748D" w:rsidTr="00F52B69">
        <w:trPr>
          <w:trHeight w:val="20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8D" w:rsidRPr="000E748D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Улуг-Хемский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135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702,5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55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40,7</w:t>
            </w:r>
          </w:p>
        </w:tc>
      </w:tr>
      <w:tr w:rsidR="000E748D" w:rsidRPr="000E748D" w:rsidTr="00F52B69">
        <w:trPr>
          <w:trHeight w:val="20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8D" w:rsidRPr="000E748D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Чаа-Хольский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50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815,1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24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48,0</w:t>
            </w:r>
          </w:p>
        </w:tc>
      </w:tr>
      <w:tr w:rsidR="000E748D" w:rsidRPr="000E748D" w:rsidTr="00F52B69">
        <w:trPr>
          <w:trHeight w:val="20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8D" w:rsidRPr="000E748D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Чеди-Хольский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68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864,7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28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41,2</w:t>
            </w:r>
          </w:p>
        </w:tc>
      </w:tr>
      <w:tr w:rsidR="000E748D" w:rsidRPr="000E748D" w:rsidTr="00F52B69">
        <w:trPr>
          <w:trHeight w:val="20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8D" w:rsidRPr="000E748D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Эрзинский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50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598,9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25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50,0</w:t>
            </w:r>
          </w:p>
        </w:tc>
      </w:tr>
    </w:tbl>
    <w:p w:rsidR="000E748D" w:rsidRPr="000E748D" w:rsidRDefault="000E748D" w:rsidP="000E748D">
      <w:pPr>
        <w:shd w:val="clear" w:color="auto" w:fill="FFFFFF"/>
        <w:tabs>
          <w:tab w:val="left" w:pos="426"/>
          <w:tab w:val="left" w:pos="709"/>
        </w:tabs>
        <w:spacing w:line="240" w:lineRule="auto"/>
        <w:ind w:firstLine="851"/>
        <w:jc w:val="right"/>
        <w:rPr>
          <w:color w:val="000000"/>
          <w:sz w:val="24"/>
          <w:szCs w:val="24"/>
        </w:rPr>
      </w:pPr>
    </w:p>
    <w:p w:rsidR="003D7F42" w:rsidRDefault="000E748D" w:rsidP="00F52B69">
      <w:pPr>
        <w:ind w:firstLine="709"/>
        <w:rPr>
          <w:rFonts w:eastAsia="Calibri"/>
          <w:szCs w:val="28"/>
          <w:lang w:eastAsia="en-US"/>
        </w:rPr>
      </w:pPr>
      <w:r w:rsidRPr="000E748D">
        <w:rPr>
          <w:rFonts w:eastAsia="Calibri"/>
          <w:szCs w:val="28"/>
          <w:lang w:eastAsia="en-US"/>
        </w:rPr>
        <w:t xml:space="preserve">Из таблицы 7 можно определить районы с наибольшей </w:t>
      </w:r>
      <w:r w:rsidR="002831FD">
        <w:rPr>
          <w:rFonts w:eastAsia="Calibri"/>
          <w:szCs w:val="28"/>
          <w:lang w:eastAsia="en-US"/>
        </w:rPr>
        <w:t>распространённостью</w:t>
      </w:r>
      <w:r w:rsidR="0012685D">
        <w:rPr>
          <w:rFonts w:eastAsia="Calibri"/>
          <w:szCs w:val="28"/>
          <w:lang w:eastAsia="en-US"/>
        </w:rPr>
        <w:t xml:space="preserve"> </w:t>
      </w:r>
      <w:r w:rsidRPr="000E748D">
        <w:rPr>
          <w:rFonts w:eastAsia="Calibri"/>
          <w:szCs w:val="28"/>
          <w:lang w:eastAsia="en-US"/>
        </w:rPr>
        <w:t>онкологических заболеваний в республике. Показатели распространенности ЗНО в республике ниже значений Р</w:t>
      </w:r>
      <w:r w:rsidR="00D2247F">
        <w:rPr>
          <w:rFonts w:eastAsia="Calibri"/>
          <w:szCs w:val="28"/>
          <w:lang w:eastAsia="en-US"/>
        </w:rPr>
        <w:t xml:space="preserve">оссийской </w:t>
      </w:r>
      <w:r w:rsidRPr="000E748D">
        <w:rPr>
          <w:rFonts w:eastAsia="Calibri"/>
          <w:szCs w:val="28"/>
          <w:lang w:eastAsia="en-US"/>
        </w:rPr>
        <w:t>Ф</w:t>
      </w:r>
      <w:r w:rsidR="00D2247F">
        <w:rPr>
          <w:rFonts w:eastAsia="Calibri"/>
          <w:szCs w:val="28"/>
          <w:lang w:eastAsia="en-US"/>
        </w:rPr>
        <w:t>едерации</w:t>
      </w:r>
      <w:r w:rsidRPr="000E748D">
        <w:rPr>
          <w:rFonts w:eastAsia="Calibri"/>
          <w:szCs w:val="28"/>
          <w:lang w:eastAsia="en-US"/>
        </w:rPr>
        <w:t xml:space="preserve"> в 2,5 раза, значений Сибирского федерального</w:t>
      </w:r>
      <w:r w:rsidR="00F52B69">
        <w:rPr>
          <w:rFonts w:eastAsia="Calibri"/>
          <w:szCs w:val="28"/>
          <w:lang w:eastAsia="en-US"/>
        </w:rPr>
        <w:t xml:space="preserve"> </w:t>
      </w:r>
      <w:r w:rsidRPr="000E748D">
        <w:rPr>
          <w:rFonts w:eastAsia="Calibri"/>
          <w:szCs w:val="28"/>
          <w:lang w:eastAsia="en-US"/>
        </w:rPr>
        <w:t xml:space="preserve">округа – в 2,4 раза. </w:t>
      </w:r>
    </w:p>
    <w:p w:rsidR="000E748D" w:rsidRPr="000E748D" w:rsidRDefault="000E748D" w:rsidP="00F52B69">
      <w:pPr>
        <w:ind w:firstLine="709"/>
        <w:rPr>
          <w:rFonts w:eastAsia="Calibri"/>
          <w:szCs w:val="28"/>
          <w:lang w:eastAsia="en-US"/>
        </w:rPr>
      </w:pPr>
      <w:r w:rsidRPr="000E748D">
        <w:rPr>
          <w:rFonts w:eastAsia="Calibri"/>
          <w:szCs w:val="28"/>
          <w:lang w:eastAsia="en-US"/>
        </w:rPr>
        <w:t>По показателю распространенности первое место занимает Пий-Хемский ра</w:t>
      </w:r>
      <w:r w:rsidRPr="000E748D">
        <w:rPr>
          <w:rFonts w:eastAsia="Calibri"/>
          <w:szCs w:val="28"/>
          <w:lang w:eastAsia="en-US"/>
        </w:rPr>
        <w:t>й</w:t>
      </w:r>
      <w:r w:rsidRPr="000E748D">
        <w:rPr>
          <w:rFonts w:eastAsia="Calibri"/>
          <w:szCs w:val="28"/>
          <w:lang w:eastAsia="en-US"/>
        </w:rPr>
        <w:t>он (1512,3), на втором месте Каа-Хемский район (1399,1), на третьем – г. Кызыл (1251,5), на четвертом – Тоджинский район (1130,6), на пятом месте</w:t>
      </w:r>
      <w:r w:rsidR="003D7F42">
        <w:rPr>
          <w:rFonts w:eastAsia="Calibri"/>
          <w:szCs w:val="28"/>
          <w:lang w:eastAsia="en-US"/>
        </w:rPr>
        <w:t xml:space="preserve"> </w:t>
      </w:r>
      <w:r w:rsidRPr="000E748D">
        <w:rPr>
          <w:rFonts w:eastAsia="Calibri"/>
          <w:szCs w:val="28"/>
          <w:lang w:eastAsia="en-US"/>
        </w:rPr>
        <w:t xml:space="preserve">находится </w:t>
      </w:r>
      <w:r w:rsidR="00F52B69">
        <w:rPr>
          <w:rFonts w:eastAsia="Calibri"/>
          <w:szCs w:val="28"/>
          <w:lang w:eastAsia="en-US"/>
        </w:rPr>
        <w:t xml:space="preserve">             </w:t>
      </w:r>
      <w:r w:rsidRPr="000E748D">
        <w:rPr>
          <w:rFonts w:eastAsia="Calibri"/>
          <w:szCs w:val="28"/>
          <w:lang w:eastAsia="en-US"/>
        </w:rPr>
        <w:t>Чеди-Хольский район (864,7).</w:t>
      </w:r>
    </w:p>
    <w:p w:rsidR="000E748D" w:rsidRPr="000E748D" w:rsidRDefault="000E748D" w:rsidP="000E748D">
      <w:pPr>
        <w:spacing w:line="240" w:lineRule="auto"/>
        <w:rPr>
          <w:rFonts w:eastAsia="Calibri"/>
          <w:szCs w:val="28"/>
          <w:lang w:eastAsia="en-US"/>
        </w:rPr>
      </w:pPr>
    </w:p>
    <w:p w:rsidR="000E748D" w:rsidRPr="000E748D" w:rsidRDefault="000E748D" w:rsidP="000E748D">
      <w:pPr>
        <w:spacing w:line="240" w:lineRule="auto"/>
        <w:jc w:val="center"/>
        <w:rPr>
          <w:rFonts w:eastAsia="Calibri"/>
          <w:szCs w:val="28"/>
          <w:lang w:eastAsia="en-US"/>
        </w:rPr>
      </w:pPr>
      <w:r w:rsidRPr="000E748D">
        <w:rPr>
          <w:rFonts w:eastAsia="Calibri"/>
          <w:szCs w:val="28"/>
          <w:lang w:eastAsia="en-US"/>
        </w:rPr>
        <w:t>Контингент, впервые взяты</w:t>
      </w:r>
      <w:r w:rsidR="00D2247F">
        <w:rPr>
          <w:rFonts w:eastAsia="Calibri"/>
          <w:szCs w:val="28"/>
          <w:lang w:eastAsia="en-US"/>
        </w:rPr>
        <w:t>й</w:t>
      </w:r>
      <w:r w:rsidRPr="000E748D">
        <w:rPr>
          <w:rFonts w:eastAsia="Calibri"/>
          <w:szCs w:val="28"/>
          <w:lang w:eastAsia="en-US"/>
        </w:rPr>
        <w:t xml:space="preserve"> на учет в 2018 году</w:t>
      </w:r>
    </w:p>
    <w:p w:rsidR="000E748D" w:rsidRPr="000E748D" w:rsidRDefault="000E748D" w:rsidP="000E748D">
      <w:pPr>
        <w:shd w:val="clear" w:color="auto" w:fill="FFFFFF"/>
        <w:tabs>
          <w:tab w:val="left" w:pos="426"/>
          <w:tab w:val="left" w:pos="709"/>
        </w:tabs>
        <w:spacing w:line="240" w:lineRule="auto"/>
        <w:ind w:firstLine="851"/>
        <w:jc w:val="right"/>
        <w:rPr>
          <w:color w:val="000000"/>
          <w:sz w:val="24"/>
          <w:szCs w:val="24"/>
        </w:rPr>
      </w:pPr>
      <w:r w:rsidRPr="000E748D">
        <w:rPr>
          <w:color w:val="000000"/>
          <w:sz w:val="24"/>
          <w:szCs w:val="24"/>
        </w:rPr>
        <w:t>Таблица 8</w:t>
      </w:r>
    </w:p>
    <w:tbl>
      <w:tblPr>
        <w:tblW w:w="9923" w:type="dxa"/>
        <w:tblInd w:w="250" w:type="dxa"/>
        <w:tblLook w:val="04A0"/>
      </w:tblPr>
      <w:tblGrid>
        <w:gridCol w:w="3969"/>
        <w:gridCol w:w="2126"/>
        <w:gridCol w:w="3828"/>
      </w:tblGrid>
      <w:tr w:rsidR="000E748D" w:rsidRPr="000E748D" w:rsidTr="000E748D">
        <w:trPr>
          <w:trHeight w:val="285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E748D" w:rsidRPr="000E748D" w:rsidRDefault="000E748D" w:rsidP="00F52B69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По городам, районам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748D" w:rsidRPr="000E748D" w:rsidRDefault="002831FD" w:rsidP="00F52B69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Абсолютное </w:t>
            </w:r>
            <w:r w:rsidR="000E748D" w:rsidRPr="000E748D">
              <w:rPr>
                <w:bCs/>
                <w:sz w:val="22"/>
                <w:szCs w:val="22"/>
              </w:rPr>
              <w:t>число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748D" w:rsidRPr="000E748D" w:rsidRDefault="000E748D" w:rsidP="00F52B69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 xml:space="preserve">На 100 </w:t>
            </w:r>
            <w:r w:rsidR="003D7F42">
              <w:rPr>
                <w:bCs/>
                <w:sz w:val="22"/>
                <w:szCs w:val="22"/>
              </w:rPr>
              <w:t>тыс. населения</w:t>
            </w:r>
          </w:p>
        </w:tc>
      </w:tr>
      <w:tr w:rsidR="000E748D" w:rsidRPr="000E748D" w:rsidTr="00F52B69">
        <w:trPr>
          <w:trHeight w:val="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E748D" w:rsidRPr="000E748D" w:rsidRDefault="000E748D" w:rsidP="00F52B69">
            <w:p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 xml:space="preserve">Население РТ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748D" w:rsidRPr="000E748D" w:rsidRDefault="000E748D" w:rsidP="00F52B69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785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748D" w:rsidRPr="000E748D" w:rsidRDefault="000E748D" w:rsidP="00F52B69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244</w:t>
            </w:r>
          </w:p>
        </w:tc>
      </w:tr>
      <w:tr w:rsidR="000E748D" w:rsidRPr="000E748D" w:rsidTr="00F52B69">
        <w:trPr>
          <w:trHeight w:val="6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48D" w:rsidRPr="000E748D" w:rsidRDefault="000E748D" w:rsidP="00F52B69">
            <w:p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Кызыл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48D" w:rsidRPr="000E748D" w:rsidRDefault="000E748D" w:rsidP="00F52B69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455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8D" w:rsidRPr="000E748D" w:rsidRDefault="000E748D" w:rsidP="00F52B69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388,95</w:t>
            </w:r>
          </w:p>
        </w:tc>
      </w:tr>
      <w:tr w:rsidR="000E748D" w:rsidRPr="000E748D" w:rsidTr="00F52B69">
        <w:trPr>
          <w:trHeight w:val="7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48D" w:rsidRPr="000E748D" w:rsidRDefault="000E748D" w:rsidP="00F52B69">
            <w:p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Барун-Хемчикский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48D" w:rsidRPr="000E748D" w:rsidRDefault="000E748D" w:rsidP="00F52B69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8D" w:rsidRPr="000E748D" w:rsidRDefault="000E748D" w:rsidP="00F52B69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145,22</w:t>
            </w:r>
          </w:p>
        </w:tc>
      </w:tr>
      <w:tr w:rsidR="000E748D" w:rsidRPr="000E748D" w:rsidTr="00F52B69">
        <w:trPr>
          <w:trHeight w:val="70"/>
        </w:trPr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48D" w:rsidRPr="000E748D" w:rsidRDefault="000E748D" w:rsidP="00F52B69">
            <w:p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г. Ак-Довурак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48D" w:rsidRPr="000E748D" w:rsidRDefault="000E748D" w:rsidP="00F52B69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8D" w:rsidRPr="000E748D" w:rsidRDefault="000E748D" w:rsidP="00F52B69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95,729</w:t>
            </w:r>
          </w:p>
        </w:tc>
      </w:tr>
      <w:tr w:rsidR="000E748D" w:rsidRPr="000E748D" w:rsidTr="00F52B69">
        <w:trPr>
          <w:trHeight w:val="7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48D" w:rsidRPr="000E748D" w:rsidRDefault="000E748D" w:rsidP="00F52B69">
            <w:p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Бай-Тайгинский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48D" w:rsidRPr="000E748D" w:rsidRDefault="000E748D" w:rsidP="00F52B69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8D" w:rsidRPr="000E748D" w:rsidRDefault="000E748D" w:rsidP="00F52B69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132,98</w:t>
            </w:r>
          </w:p>
        </w:tc>
      </w:tr>
      <w:tr w:rsidR="000E748D" w:rsidRPr="000E748D" w:rsidTr="00F52B69">
        <w:trPr>
          <w:trHeight w:val="7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48D" w:rsidRPr="000E748D" w:rsidRDefault="000E748D" w:rsidP="00F52B69">
            <w:p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Дзун-Хемчикский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48D" w:rsidRPr="000E748D" w:rsidRDefault="000E748D" w:rsidP="00F52B69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37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8D" w:rsidRPr="000E748D" w:rsidRDefault="000E748D" w:rsidP="00F52B69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184,35</w:t>
            </w:r>
          </w:p>
        </w:tc>
      </w:tr>
    </w:tbl>
    <w:p w:rsidR="00F52B69" w:rsidRDefault="00F52B69"/>
    <w:p w:rsidR="00F52B69" w:rsidRDefault="00F52B69"/>
    <w:tbl>
      <w:tblPr>
        <w:tblW w:w="9923" w:type="dxa"/>
        <w:tblInd w:w="250" w:type="dxa"/>
        <w:tblLook w:val="04A0"/>
      </w:tblPr>
      <w:tblGrid>
        <w:gridCol w:w="3969"/>
        <w:gridCol w:w="2126"/>
        <w:gridCol w:w="3828"/>
      </w:tblGrid>
      <w:tr w:rsidR="00F52B69" w:rsidRPr="000E748D" w:rsidTr="00F52B69">
        <w:trPr>
          <w:trHeight w:val="285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52B69" w:rsidRPr="000E748D" w:rsidRDefault="00F52B69" w:rsidP="00F52B69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По городам, районам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52B69" w:rsidRPr="000E748D" w:rsidRDefault="00F52B69" w:rsidP="00F52B69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Абсолютное </w:t>
            </w:r>
            <w:r w:rsidRPr="000E748D">
              <w:rPr>
                <w:bCs/>
                <w:sz w:val="22"/>
                <w:szCs w:val="22"/>
              </w:rPr>
              <w:t>число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2B69" w:rsidRPr="000E748D" w:rsidRDefault="00F52B69" w:rsidP="00F52B69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 xml:space="preserve">На 100 </w:t>
            </w:r>
            <w:r>
              <w:rPr>
                <w:bCs/>
                <w:sz w:val="22"/>
                <w:szCs w:val="22"/>
              </w:rPr>
              <w:t>тыс. населения</w:t>
            </w:r>
          </w:p>
        </w:tc>
      </w:tr>
      <w:tr w:rsidR="000E748D" w:rsidRPr="000E748D" w:rsidTr="00F52B69">
        <w:trPr>
          <w:trHeight w:val="7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48D" w:rsidRPr="000E748D" w:rsidRDefault="000E748D" w:rsidP="00F52B69">
            <w:p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Каа-Хемский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48D" w:rsidRPr="000E748D" w:rsidRDefault="000E748D" w:rsidP="00F52B69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8D" w:rsidRPr="000E748D" w:rsidRDefault="000E748D" w:rsidP="00F52B69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192,69</w:t>
            </w:r>
          </w:p>
        </w:tc>
      </w:tr>
      <w:tr w:rsidR="000E748D" w:rsidRPr="000E748D" w:rsidTr="00F52B69">
        <w:trPr>
          <w:trHeight w:val="7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48D" w:rsidRPr="000E748D" w:rsidRDefault="000E748D" w:rsidP="00F52B69">
            <w:p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 xml:space="preserve">Кызылский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48D" w:rsidRPr="000E748D" w:rsidRDefault="000E748D" w:rsidP="00F52B69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8D" w:rsidRPr="000E748D" w:rsidRDefault="000E748D" w:rsidP="00F52B69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175,11</w:t>
            </w:r>
          </w:p>
        </w:tc>
      </w:tr>
      <w:tr w:rsidR="000E748D" w:rsidRPr="000E748D" w:rsidTr="000E748D">
        <w:trPr>
          <w:trHeight w:val="28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48D" w:rsidRPr="000E748D" w:rsidRDefault="000E748D" w:rsidP="00F52B69">
            <w:p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Монгун-Тайгинский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48D" w:rsidRPr="000E748D" w:rsidRDefault="000E748D" w:rsidP="00F52B69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8D" w:rsidRPr="000E748D" w:rsidRDefault="000E748D" w:rsidP="00F52B69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149,75</w:t>
            </w:r>
          </w:p>
        </w:tc>
      </w:tr>
      <w:tr w:rsidR="000E748D" w:rsidRPr="000E748D" w:rsidTr="00F52B69">
        <w:trPr>
          <w:trHeight w:val="7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48D" w:rsidRPr="000E748D" w:rsidRDefault="000E748D" w:rsidP="00F52B69">
            <w:p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Овюрский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48D" w:rsidRPr="000E748D" w:rsidRDefault="000E748D" w:rsidP="00F52B69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8D" w:rsidRPr="000E748D" w:rsidRDefault="000E748D" w:rsidP="00F52B69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201,29</w:t>
            </w:r>
          </w:p>
        </w:tc>
      </w:tr>
      <w:tr w:rsidR="000E748D" w:rsidRPr="000E748D" w:rsidTr="00F52B69">
        <w:trPr>
          <w:trHeight w:val="7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48D" w:rsidRPr="000E748D" w:rsidRDefault="000E748D" w:rsidP="00F52B69">
            <w:p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Пий-Хемский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48D" w:rsidRPr="000E748D" w:rsidRDefault="000E748D" w:rsidP="00F52B69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8D" w:rsidRPr="000E748D" w:rsidRDefault="000E748D" w:rsidP="00F52B69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230,35</w:t>
            </w:r>
          </w:p>
        </w:tc>
      </w:tr>
      <w:tr w:rsidR="000E748D" w:rsidRPr="000E748D" w:rsidTr="00F52B69">
        <w:trPr>
          <w:trHeight w:val="7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48D" w:rsidRPr="000E748D" w:rsidRDefault="000E748D" w:rsidP="00F52B69">
            <w:p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Сут-Хольский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48D" w:rsidRPr="000E748D" w:rsidRDefault="000E748D" w:rsidP="00F52B69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8D" w:rsidRPr="000E748D" w:rsidRDefault="000E748D" w:rsidP="00F52B69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136,61</w:t>
            </w:r>
          </w:p>
        </w:tc>
      </w:tr>
      <w:tr w:rsidR="000E748D" w:rsidRPr="000E748D" w:rsidTr="00F52B69">
        <w:trPr>
          <w:trHeight w:val="7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48D" w:rsidRPr="000E748D" w:rsidRDefault="000E748D" w:rsidP="00F52B69">
            <w:p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Тандинский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48D" w:rsidRPr="000E748D" w:rsidRDefault="000E748D" w:rsidP="00F52B69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8D" w:rsidRPr="000E748D" w:rsidRDefault="000E748D" w:rsidP="00F52B69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202,84</w:t>
            </w:r>
          </w:p>
        </w:tc>
      </w:tr>
      <w:tr w:rsidR="000E748D" w:rsidRPr="000E748D" w:rsidTr="00F52B69">
        <w:trPr>
          <w:trHeight w:val="7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48D" w:rsidRPr="000E748D" w:rsidRDefault="000E748D" w:rsidP="00F52B69">
            <w:p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Тере-Хольский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48D" w:rsidRPr="000E748D" w:rsidRDefault="000E748D" w:rsidP="00F52B69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8D" w:rsidRPr="000E748D" w:rsidRDefault="000E748D" w:rsidP="00F52B69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312,5</w:t>
            </w:r>
          </w:p>
        </w:tc>
      </w:tr>
      <w:tr w:rsidR="000E748D" w:rsidRPr="000E748D" w:rsidTr="00F52B69">
        <w:trPr>
          <w:trHeight w:val="7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48D" w:rsidRPr="000E748D" w:rsidRDefault="000E748D" w:rsidP="00F52B69">
            <w:p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Тес-Хемский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48D" w:rsidRPr="000E748D" w:rsidRDefault="000E748D" w:rsidP="00F52B69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8D" w:rsidRPr="000E748D" w:rsidRDefault="000E748D" w:rsidP="00F52B69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130,56</w:t>
            </w:r>
          </w:p>
        </w:tc>
      </w:tr>
      <w:tr w:rsidR="000E748D" w:rsidRPr="000E748D" w:rsidTr="00F52B69">
        <w:trPr>
          <w:trHeight w:val="7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48D" w:rsidRPr="000E748D" w:rsidRDefault="000E748D" w:rsidP="00F52B69">
            <w:p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Тоджинский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48D" w:rsidRPr="000E748D" w:rsidRDefault="000E748D" w:rsidP="00F52B69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8D" w:rsidRPr="000E748D" w:rsidRDefault="000E748D" w:rsidP="00F52B69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152,79</w:t>
            </w:r>
          </w:p>
        </w:tc>
      </w:tr>
      <w:tr w:rsidR="000E748D" w:rsidRPr="000E748D" w:rsidTr="00F52B69">
        <w:trPr>
          <w:trHeight w:val="7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48D" w:rsidRPr="000E748D" w:rsidRDefault="000E748D" w:rsidP="00F52B69">
            <w:p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Улуг-Хемский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48D" w:rsidRPr="000E748D" w:rsidRDefault="000E748D" w:rsidP="00F52B69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8D" w:rsidRPr="000E748D" w:rsidRDefault="000E748D" w:rsidP="00F52B69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145,71</w:t>
            </w:r>
          </w:p>
        </w:tc>
      </w:tr>
      <w:tr w:rsidR="000E748D" w:rsidRPr="000E748D" w:rsidTr="00F52B69">
        <w:trPr>
          <w:trHeight w:val="7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48D" w:rsidRPr="000E748D" w:rsidRDefault="000E748D" w:rsidP="00F52B69">
            <w:p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Чаа-Хольский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48D" w:rsidRPr="000E748D" w:rsidRDefault="000E748D" w:rsidP="00F52B69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8D" w:rsidRPr="000E748D" w:rsidRDefault="000E748D" w:rsidP="00F52B69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130,42</w:t>
            </w:r>
          </w:p>
        </w:tc>
      </w:tr>
      <w:tr w:rsidR="000E748D" w:rsidRPr="000E748D" w:rsidTr="00F52B69">
        <w:trPr>
          <w:trHeight w:val="7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48D" w:rsidRPr="000E748D" w:rsidRDefault="000E748D" w:rsidP="00F52B69">
            <w:p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Чеди-Хольский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48D" w:rsidRPr="000E748D" w:rsidRDefault="000E748D" w:rsidP="00F52B69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8D" w:rsidRPr="000E748D" w:rsidRDefault="000E748D" w:rsidP="00F52B69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101,66</w:t>
            </w:r>
          </w:p>
        </w:tc>
      </w:tr>
      <w:tr w:rsidR="000E748D" w:rsidRPr="000E748D" w:rsidTr="00F52B69">
        <w:trPr>
          <w:trHeight w:val="7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48D" w:rsidRPr="000E748D" w:rsidRDefault="000E748D" w:rsidP="00F52B69">
            <w:p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Эрзинский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48D" w:rsidRPr="000E748D" w:rsidRDefault="000E748D" w:rsidP="00F52B69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8D" w:rsidRPr="000E748D" w:rsidRDefault="000E748D" w:rsidP="00F52B69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E748D">
              <w:rPr>
                <w:bCs/>
                <w:sz w:val="22"/>
                <w:szCs w:val="22"/>
              </w:rPr>
              <w:t>131,75</w:t>
            </w:r>
          </w:p>
        </w:tc>
      </w:tr>
    </w:tbl>
    <w:p w:rsidR="000E748D" w:rsidRPr="000E748D" w:rsidRDefault="000E748D" w:rsidP="000E748D">
      <w:pPr>
        <w:spacing w:line="240" w:lineRule="auto"/>
        <w:rPr>
          <w:rFonts w:eastAsia="Calibri"/>
          <w:szCs w:val="28"/>
          <w:lang w:eastAsia="en-US"/>
        </w:rPr>
      </w:pPr>
    </w:p>
    <w:p w:rsidR="000E748D" w:rsidRDefault="000E748D" w:rsidP="00F52B69">
      <w:pPr>
        <w:ind w:firstLine="709"/>
        <w:rPr>
          <w:rFonts w:eastAsia="Calibri"/>
          <w:szCs w:val="28"/>
          <w:lang w:eastAsia="en-US"/>
        </w:rPr>
      </w:pPr>
      <w:r w:rsidRPr="000E748D">
        <w:rPr>
          <w:rFonts w:eastAsia="Calibri"/>
          <w:szCs w:val="28"/>
          <w:lang w:eastAsia="en-US"/>
        </w:rPr>
        <w:t xml:space="preserve">Из впервые взятых на учет в 2018 году 785 больных в абсолютных цифрах </w:t>
      </w:r>
      <w:r w:rsidR="003D7F42">
        <w:rPr>
          <w:rFonts w:eastAsia="Calibri"/>
          <w:szCs w:val="28"/>
          <w:lang w:eastAsia="en-US"/>
        </w:rPr>
        <w:t xml:space="preserve">и </w:t>
      </w:r>
      <w:r w:rsidRPr="000E748D">
        <w:rPr>
          <w:rFonts w:eastAsia="Calibri"/>
          <w:szCs w:val="28"/>
          <w:lang w:eastAsia="en-US"/>
        </w:rPr>
        <w:t xml:space="preserve">на </w:t>
      </w:r>
      <w:r w:rsidR="003D7F42">
        <w:rPr>
          <w:rFonts w:eastAsia="Calibri"/>
          <w:szCs w:val="28"/>
          <w:lang w:eastAsia="en-US"/>
        </w:rPr>
        <w:t xml:space="preserve">первом месте </w:t>
      </w:r>
      <w:r w:rsidR="00D2247F">
        <w:rPr>
          <w:rFonts w:eastAsia="Calibri"/>
          <w:szCs w:val="28"/>
          <w:lang w:eastAsia="en-US"/>
        </w:rPr>
        <w:t>–</w:t>
      </w:r>
      <w:r w:rsidR="003D7F42">
        <w:rPr>
          <w:rFonts w:eastAsia="Calibri"/>
          <w:szCs w:val="28"/>
          <w:lang w:eastAsia="en-US"/>
        </w:rPr>
        <w:t xml:space="preserve"> </w:t>
      </w:r>
      <w:r w:rsidRPr="000E748D">
        <w:rPr>
          <w:rFonts w:eastAsia="Calibri"/>
          <w:szCs w:val="28"/>
          <w:lang w:eastAsia="en-US"/>
        </w:rPr>
        <w:t>г. Кызыл (455), на втором месте – Кызылский райо</w:t>
      </w:r>
      <w:r w:rsidR="003D7F42">
        <w:rPr>
          <w:rFonts w:eastAsia="Calibri"/>
          <w:szCs w:val="28"/>
          <w:lang w:eastAsia="en-US"/>
        </w:rPr>
        <w:t>н (56), на третьем месте</w:t>
      </w:r>
      <w:r w:rsidRPr="000E748D">
        <w:rPr>
          <w:rFonts w:eastAsia="Calibri"/>
          <w:szCs w:val="28"/>
          <w:lang w:eastAsia="en-US"/>
        </w:rPr>
        <w:t xml:space="preserve"> – </w:t>
      </w:r>
      <w:r w:rsidR="003D7F42">
        <w:rPr>
          <w:rFonts w:eastAsia="Calibri"/>
          <w:szCs w:val="28"/>
          <w:lang w:eastAsia="en-US"/>
        </w:rPr>
        <w:t>Дзун-Хемчикский район (37), на четвертом месте – Тандинский район (30), на пятом месте</w:t>
      </w:r>
      <w:r w:rsidRPr="000E748D">
        <w:rPr>
          <w:rFonts w:eastAsia="Calibri"/>
          <w:szCs w:val="28"/>
          <w:lang w:eastAsia="en-US"/>
        </w:rPr>
        <w:t xml:space="preserve"> – Улуг-Хемский район (28). Высокие показатели в г. К</w:t>
      </w:r>
      <w:r w:rsidRPr="000E748D">
        <w:rPr>
          <w:rFonts w:eastAsia="Calibri"/>
          <w:szCs w:val="28"/>
          <w:lang w:eastAsia="en-US"/>
        </w:rPr>
        <w:t>ы</w:t>
      </w:r>
      <w:r w:rsidRPr="000E748D">
        <w:rPr>
          <w:rFonts w:eastAsia="Calibri"/>
          <w:szCs w:val="28"/>
          <w:lang w:eastAsia="en-US"/>
        </w:rPr>
        <w:t>зыле и Кызылском районе отражают внутреннюю миграцию населения в республ</w:t>
      </w:r>
      <w:r w:rsidRPr="000E748D">
        <w:rPr>
          <w:rFonts w:eastAsia="Calibri"/>
          <w:szCs w:val="28"/>
          <w:lang w:eastAsia="en-US"/>
        </w:rPr>
        <w:t>и</w:t>
      </w:r>
      <w:r w:rsidRPr="000E748D">
        <w:rPr>
          <w:rFonts w:eastAsia="Calibri"/>
          <w:szCs w:val="28"/>
          <w:lang w:eastAsia="en-US"/>
        </w:rPr>
        <w:t>ке.</w:t>
      </w:r>
    </w:p>
    <w:p w:rsidR="007854C3" w:rsidRPr="000E748D" w:rsidRDefault="007854C3" w:rsidP="000E748D">
      <w:pPr>
        <w:spacing w:line="240" w:lineRule="auto"/>
        <w:ind w:firstLine="709"/>
        <w:rPr>
          <w:rFonts w:eastAsia="Calibri"/>
          <w:szCs w:val="28"/>
          <w:lang w:eastAsia="en-US"/>
        </w:rPr>
      </w:pPr>
    </w:p>
    <w:p w:rsidR="000E748D" w:rsidRPr="000E748D" w:rsidRDefault="000E748D" w:rsidP="000E748D">
      <w:pPr>
        <w:spacing w:line="240" w:lineRule="auto"/>
        <w:jc w:val="center"/>
        <w:rPr>
          <w:rFonts w:eastAsia="Calibri"/>
          <w:sz w:val="24"/>
          <w:szCs w:val="24"/>
          <w:lang w:eastAsia="en-US"/>
        </w:rPr>
      </w:pPr>
      <w:r w:rsidRPr="000E748D">
        <w:rPr>
          <w:rFonts w:eastAsia="Calibri"/>
          <w:szCs w:val="28"/>
          <w:lang w:eastAsia="en-US"/>
        </w:rPr>
        <w:t>Прогнозная численность контингента</w:t>
      </w:r>
    </w:p>
    <w:p w:rsidR="000E748D" w:rsidRPr="000E748D" w:rsidRDefault="000E748D" w:rsidP="000E748D">
      <w:pPr>
        <w:shd w:val="clear" w:color="auto" w:fill="FFFFFF"/>
        <w:tabs>
          <w:tab w:val="left" w:pos="426"/>
          <w:tab w:val="left" w:pos="709"/>
        </w:tabs>
        <w:spacing w:line="240" w:lineRule="auto"/>
        <w:ind w:firstLine="851"/>
        <w:jc w:val="right"/>
        <w:rPr>
          <w:color w:val="000000"/>
          <w:sz w:val="24"/>
          <w:szCs w:val="24"/>
        </w:rPr>
      </w:pPr>
      <w:r w:rsidRPr="000E748D">
        <w:rPr>
          <w:color w:val="000000"/>
          <w:sz w:val="24"/>
          <w:szCs w:val="24"/>
        </w:rPr>
        <w:t>Таблица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2"/>
        <w:gridCol w:w="5076"/>
      </w:tblGrid>
      <w:tr w:rsidR="000E748D" w:rsidRPr="000E748D" w:rsidTr="000E748D">
        <w:trPr>
          <w:jc w:val="center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748D">
              <w:rPr>
                <w:rFonts w:eastAsia="Calibri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8D" w:rsidRPr="000E748D" w:rsidRDefault="000E748D" w:rsidP="002831FD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748D">
              <w:rPr>
                <w:rFonts w:eastAsia="Calibri"/>
                <w:sz w:val="24"/>
                <w:szCs w:val="24"/>
                <w:lang w:eastAsia="en-US"/>
              </w:rPr>
              <w:t>Прогнозный (абс</w:t>
            </w:r>
            <w:r w:rsidR="002831FD">
              <w:rPr>
                <w:rFonts w:eastAsia="Calibri"/>
                <w:sz w:val="24"/>
                <w:szCs w:val="24"/>
                <w:lang w:eastAsia="en-US"/>
              </w:rPr>
              <w:t xml:space="preserve">олютное </w:t>
            </w:r>
            <w:r w:rsidRPr="000E748D">
              <w:rPr>
                <w:rFonts w:eastAsia="Calibri"/>
                <w:sz w:val="24"/>
                <w:szCs w:val="24"/>
                <w:lang w:eastAsia="en-US"/>
              </w:rPr>
              <w:t>число)</w:t>
            </w:r>
          </w:p>
        </w:tc>
      </w:tr>
      <w:tr w:rsidR="000E748D" w:rsidRPr="000E748D" w:rsidTr="000E748D">
        <w:trPr>
          <w:jc w:val="center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748D">
              <w:rPr>
                <w:rFonts w:eastAsia="Calibri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748D">
              <w:rPr>
                <w:rFonts w:eastAsia="Calibri"/>
                <w:sz w:val="24"/>
                <w:szCs w:val="24"/>
                <w:lang w:eastAsia="en-US"/>
              </w:rPr>
              <w:t>3547</w:t>
            </w:r>
          </w:p>
        </w:tc>
      </w:tr>
      <w:tr w:rsidR="000E748D" w:rsidRPr="000E748D" w:rsidTr="000E748D">
        <w:trPr>
          <w:jc w:val="center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748D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748D">
              <w:rPr>
                <w:rFonts w:eastAsia="Calibri"/>
                <w:sz w:val="24"/>
                <w:szCs w:val="24"/>
                <w:lang w:eastAsia="en-US"/>
              </w:rPr>
              <w:t>3730</w:t>
            </w:r>
          </w:p>
        </w:tc>
      </w:tr>
      <w:tr w:rsidR="000E748D" w:rsidRPr="000E748D" w:rsidTr="000E748D">
        <w:trPr>
          <w:jc w:val="center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748D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748D">
              <w:rPr>
                <w:rFonts w:eastAsia="Calibri"/>
                <w:sz w:val="24"/>
                <w:szCs w:val="24"/>
                <w:lang w:eastAsia="en-US"/>
              </w:rPr>
              <w:t>3913</w:t>
            </w:r>
          </w:p>
        </w:tc>
      </w:tr>
      <w:tr w:rsidR="000E748D" w:rsidRPr="000E748D" w:rsidTr="000E748D">
        <w:trPr>
          <w:jc w:val="center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748D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748D">
              <w:rPr>
                <w:rFonts w:eastAsia="Calibri"/>
                <w:sz w:val="24"/>
                <w:szCs w:val="24"/>
                <w:lang w:eastAsia="en-US"/>
              </w:rPr>
              <w:t>4096</w:t>
            </w:r>
          </w:p>
        </w:tc>
      </w:tr>
      <w:tr w:rsidR="000E748D" w:rsidRPr="000E748D" w:rsidTr="000E748D">
        <w:trPr>
          <w:jc w:val="center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748D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748D">
              <w:rPr>
                <w:rFonts w:eastAsia="Calibri"/>
                <w:sz w:val="24"/>
                <w:szCs w:val="24"/>
                <w:lang w:eastAsia="en-US"/>
              </w:rPr>
              <w:t>4279</w:t>
            </w:r>
          </w:p>
        </w:tc>
      </w:tr>
    </w:tbl>
    <w:p w:rsidR="000E748D" w:rsidRPr="000E748D" w:rsidRDefault="000E748D" w:rsidP="000E748D">
      <w:pPr>
        <w:spacing w:line="240" w:lineRule="auto"/>
        <w:ind w:firstLine="709"/>
        <w:rPr>
          <w:rFonts w:eastAsia="Calibri"/>
          <w:szCs w:val="28"/>
          <w:lang w:eastAsia="en-US"/>
        </w:rPr>
      </w:pPr>
    </w:p>
    <w:p w:rsidR="000E748D" w:rsidRPr="000E748D" w:rsidRDefault="000E748D" w:rsidP="00F52B69">
      <w:pPr>
        <w:ind w:firstLine="709"/>
        <w:rPr>
          <w:rFonts w:eastAsia="Calibri"/>
          <w:szCs w:val="28"/>
          <w:lang w:eastAsia="en-US"/>
        </w:rPr>
      </w:pPr>
      <w:r w:rsidRPr="000E748D">
        <w:rPr>
          <w:rFonts w:eastAsia="Calibri"/>
          <w:szCs w:val="28"/>
          <w:lang w:eastAsia="en-US"/>
        </w:rPr>
        <w:t>При расчете прогнозная численность больных с ЗНО, подлежащих учету, б</w:t>
      </w:r>
      <w:r w:rsidRPr="000E748D">
        <w:rPr>
          <w:rFonts w:eastAsia="Calibri"/>
          <w:szCs w:val="28"/>
          <w:lang w:eastAsia="en-US"/>
        </w:rPr>
        <w:t>у</w:t>
      </w:r>
      <w:r w:rsidRPr="000E748D">
        <w:rPr>
          <w:rFonts w:eastAsia="Calibri"/>
          <w:szCs w:val="28"/>
          <w:lang w:eastAsia="en-US"/>
        </w:rPr>
        <w:t>дет ежегодно увеличиваться и в 2024 го</w:t>
      </w:r>
      <w:r w:rsidR="003D7F42">
        <w:rPr>
          <w:rFonts w:eastAsia="Calibri"/>
          <w:szCs w:val="28"/>
          <w:lang w:eastAsia="en-US"/>
        </w:rPr>
        <w:t>ду достигнет 4279 человек в абсолютных</w:t>
      </w:r>
      <w:r w:rsidRPr="000E748D">
        <w:rPr>
          <w:rFonts w:eastAsia="Calibri"/>
          <w:szCs w:val="28"/>
          <w:lang w:eastAsia="en-US"/>
        </w:rPr>
        <w:t xml:space="preserve"> числах.</w:t>
      </w:r>
    </w:p>
    <w:p w:rsidR="00F52B69" w:rsidRDefault="00F52B69" w:rsidP="000E748D">
      <w:pPr>
        <w:spacing w:line="240" w:lineRule="auto"/>
        <w:jc w:val="center"/>
        <w:rPr>
          <w:rFonts w:eastAsia="Calibri"/>
          <w:szCs w:val="28"/>
          <w:lang w:eastAsia="en-US"/>
        </w:rPr>
      </w:pPr>
    </w:p>
    <w:p w:rsidR="000E748D" w:rsidRPr="000E748D" w:rsidRDefault="000E748D" w:rsidP="000E748D">
      <w:pPr>
        <w:spacing w:line="240" w:lineRule="auto"/>
        <w:jc w:val="center"/>
        <w:rPr>
          <w:rFonts w:eastAsia="Calibri"/>
          <w:szCs w:val="28"/>
          <w:lang w:eastAsia="en-US"/>
        </w:rPr>
      </w:pPr>
      <w:r w:rsidRPr="000E748D">
        <w:rPr>
          <w:rFonts w:eastAsia="Calibri"/>
          <w:szCs w:val="28"/>
          <w:lang w:eastAsia="en-US"/>
        </w:rPr>
        <w:t>Прогнозная числе</w:t>
      </w:r>
      <w:r w:rsidR="003D7F42">
        <w:rPr>
          <w:rFonts w:eastAsia="Calibri"/>
          <w:szCs w:val="28"/>
          <w:lang w:eastAsia="en-US"/>
        </w:rPr>
        <w:t xml:space="preserve">нность контингента в разрезе районов </w:t>
      </w:r>
    </w:p>
    <w:p w:rsidR="000E748D" w:rsidRPr="000E748D" w:rsidRDefault="000E748D" w:rsidP="000E748D">
      <w:pPr>
        <w:shd w:val="clear" w:color="auto" w:fill="FFFFFF"/>
        <w:tabs>
          <w:tab w:val="left" w:pos="426"/>
          <w:tab w:val="left" w:pos="709"/>
        </w:tabs>
        <w:spacing w:line="240" w:lineRule="auto"/>
        <w:ind w:firstLine="851"/>
        <w:jc w:val="right"/>
        <w:rPr>
          <w:color w:val="000000"/>
          <w:sz w:val="24"/>
          <w:szCs w:val="24"/>
        </w:rPr>
      </w:pPr>
      <w:r w:rsidRPr="000E748D">
        <w:rPr>
          <w:color w:val="000000"/>
          <w:sz w:val="24"/>
          <w:szCs w:val="24"/>
        </w:rPr>
        <w:t>Таблица 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992"/>
        <w:gridCol w:w="992"/>
        <w:gridCol w:w="1134"/>
        <w:gridCol w:w="1134"/>
        <w:gridCol w:w="1275"/>
      </w:tblGrid>
      <w:tr w:rsidR="000E748D" w:rsidRPr="000E748D" w:rsidTr="000E748D">
        <w:trPr>
          <w:jc w:val="center"/>
        </w:trPr>
        <w:tc>
          <w:tcPr>
            <w:tcW w:w="3969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Города и районы</w:t>
            </w:r>
          </w:p>
        </w:tc>
        <w:tc>
          <w:tcPr>
            <w:tcW w:w="992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92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3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</w:tr>
      <w:tr w:rsidR="000E748D" w:rsidRPr="000E748D" w:rsidTr="000E748D">
        <w:trPr>
          <w:jc w:val="center"/>
        </w:trPr>
        <w:tc>
          <w:tcPr>
            <w:tcW w:w="3969" w:type="dxa"/>
          </w:tcPr>
          <w:p w:rsidR="000E748D" w:rsidRPr="000E748D" w:rsidRDefault="000E748D" w:rsidP="000E748D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г. Кызыл</w:t>
            </w:r>
          </w:p>
        </w:tc>
        <w:tc>
          <w:tcPr>
            <w:tcW w:w="992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1568</w:t>
            </w:r>
          </w:p>
        </w:tc>
        <w:tc>
          <w:tcPr>
            <w:tcW w:w="992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1620</w:t>
            </w:r>
          </w:p>
        </w:tc>
        <w:tc>
          <w:tcPr>
            <w:tcW w:w="113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1673</w:t>
            </w:r>
          </w:p>
        </w:tc>
        <w:tc>
          <w:tcPr>
            <w:tcW w:w="113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1725</w:t>
            </w:r>
          </w:p>
        </w:tc>
        <w:tc>
          <w:tcPr>
            <w:tcW w:w="127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1777</w:t>
            </w:r>
          </w:p>
        </w:tc>
      </w:tr>
      <w:tr w:rsidR="000E748D" w:rsidRPr="000E748D" w:rsidTr="000E748D">
        <w:trPr>
          <w:jc w:val="center"/>
        </w:trPr>
        <w:tc>
          <w:tcPr>
            <w:tcW w:w="3969" w:type="dxa"/>
          </w:tcPr>
          <w:p w:rsidR="000E748D" w:rsidRPr="000E748D" w:rsidRDefault="000E748D" w:rsidP="000E748D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г. Ак-Довурак</w:t>
            </w:r>
          </w:p>
        </w:tc>
        <w:tc>
          <w:tcPr>
            <w:tcW w:w="992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134</w:t>
            </w:r>
          </w:p>
        </w:tc>
        <w:tc>
          <w:tcPr>
            <w:tcW w:w="992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113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164</w:t>
            </w:r>
          </w:p>
        </w:tc>
        <w:tc>
          <w:tcPr>
            <w:tcW w:w="113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179</w:t>
            </w:r>
          </w:p>
        </w:tc>
        <w:tc>
          <w:tcPr>
            <w:tcW w:w="127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193</w:t>
            </w:r>
          </w:p>
        </w:tc>
      </w:tr>
      <w:tr w:rsidR="000E748D" w:rsidRPr="000E748D" w:rsidTr="000E748D">
        <w:trPr>
          <w:jc w:val="center"/>
        </w:trPr>
        <w:tc>
          <w:tcPr>
            <w:tcW w:w="3969" w:type="dxa"/>
          </w:tcPr>
          <w:p w:rsidR="000E748D" w:rsidRPr="000E748D" w:rsidRDefault="000E748D" w:rsidP="000E748D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Бай-Тайгинский</w:t>
            </w:r>
          </w:p>
        </w:tc>
        <w:tc>
          <w:tcPr>
            <w:tcW w:w="992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992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13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13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127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94</w:t>
            </w:r>
          </w:p>
        </w:tc>
      </w:tr>
      <w:tr w:rsidR="000E748D" w:rsidRPr="000E748D" w:rsidTr="000E748D">
        <w:trPr>
          <w:jc w:val="center"/>
        </w:trPr>
        <w:tc>
          <w:tcPr>
            <w:tcW w:w="3969" w:type="dxa"/>
          </w:tcPr>
          <w:p w:rsidR="000E748D" w:rsidRPr="000E748D" w:rsidRDefault="000E748D" w:rsidP="000E748D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Барун-Хемчикский</w:t>
            </w:r>
          </w:p>
        </w:tc>
        <w:tc>
          <w:tcPr>
            <w:tcW w:w="992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992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113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113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139</w:t>
            </w:r>
          </w:p>
        </w:tc>
        <w:tc>
          <w:tcPr>
            <w:tcW w:w="127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153</w:t>
            </w:r>
          </w:p>
        </w:tc>
      </w:tr>
      <w:tr w:rsidR="000E748D" w:rsidRPr="000E748D" w:rsidTr="000E748D">
        <w:trPr>
          <w:jc w:val="center"/>
        </w:trPr>
        <w:tc>
          <w:tcPr>
            <w:tcW w:w="3969" w:type="dxa"/>
          </w:tcPr>
          <w:p w:rsidR="000E748D" w:rsidRPr="000E748D" w:rsidRDefault="000E748D" w:rsidP="000E748D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Дзун-Хемчикский</w:t>
            </w:r>
          </w:p>
        </w:tc>
        <w:tc>
          <w:tcPr>
            <w:tcW w:w="992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992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155</w:t>
            </w:r>
          </w:p>
        </w:tc>
        <w:tc>
          <w:tcPr>
            <w:tcW w:w="113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113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163</w:t>
            </w:r>
          </w:p>
        </w:tc>
        <w:tc>
          <w:tcPr>
            <w:tcW w:w="127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167</w:t>
            </w:r>
          </w:p>
        </w:tc>
      </w:tr>
      <w:tr w:rsidR="000E748D" w:rsidRPr="000E748D" w:rsidTr="000E748D">
        <w:trPr>
          <w:trHeight w:val="64"/>
          <w:jc w:val="center"/>
        </w:trPr>
        <w:tc>
          <w:tcPr>
            <w:tcW w:w="3969" w:type="dxa"/>
          </w:tcPr>
          <w:p w:rsidR="000E748D" w:rsidRPr="000E748D" w:rsidRDefault="000E748D" w:rsidP="000E748D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Каа-Хемский</w:t>
            </w:r>
          </w:p>
        </w:tc>
        <w:tc>
          <w:tcPr>
            <w:tcW w:w="992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183</w:t>
            </w:r>
          </w:p>
        </w:tc>
        <w:tc>
          <w:tcPr>
            <w:tcW w:w="992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191</w:t>
            </w:r>
          </w:p>
        </w:tc>
        <w:tc>
          <w:tcPr>
            <w:tcW w:w="113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199</w:t>
            </w:r>
          </w:p>
        </w:tc>
        <w:tc>
          <w:tcPr>
            <w:tcW w:w="113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207</w:t>
            </w:r>
          </w:p>
        </w:tc>
        <w:tc>
          <w:tcPr>
            <w:tcW w:w="127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215</w:t>
            </w:r>
          </w:p>
        </w:tc>
      </w:tr>
      <w:tr w:rsidR="000E748D" w:rsidRPr="000E748D" w:rsidTr="000E748D">
        <w:trPr>
          <w:jc w:val="center"/>
        </w:trPr>
        <w:tc>
          <w:tcPr>
            <w:tcW w:w="3969" w:type="dxa"/>
          </w:tcPr>
          <w:p w:rsidR="000E748D" w:rsidRPr="000E748D" w:rsidRDefault="000E748D" w:rsidP="000E748D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Кызылский</w:t>
            </w:r>
          </w:p>
        </w:tc>
        <w:tc>
          <w:tcPr>
            <w:tcW w:w="992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314</w:t>
            </w:r>
          </w:p>
        </w:tc>
        <w:tc>
          <w:tcPr>
            <w:tcW w:w="992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13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352</w:t>
            </w:r>
          </w:p>
        </w:tc>
        <w:tc>
          <w:tcPr>
            <w:tcW w:w="113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371</w:t>
            </w:r>
          </w:p>
        </w:tc>
        <w:tc>
          <w:tcPr>
            <w:tcW w:w="127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390</w:t>
            </w:r>
          </w:p>
        </w:tc>
      </w:tr>
      <w:tr w:rsidR="000E748D" w:rsidRPr="000E748D" w:rsidTr="000E748D">
        <w:trPr>
          <w:jc w:val="center"/>
        </w:trPr>
        <w:tc>
          <w:tcPr>
            <w:tcW w:w="3969" w:type="dxa"/>
          </w:tcPr>
          <w:p w:rsidR="000E748D" w:rsidRPr="000E748D" w:rsidRDefault="000E748D" w:rsidP="000E748D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Монгун-Тайгинский</w:t>
            </w:r>
          </w:p>
        </w:tc>
        <w:tc>
          <w:tcPr>
            <w:tcW w:w="992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992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3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13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27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</w:tr>
    </w:tbl>
    <w:p w:rsidR="00F52B69" w:rsidRDefault="00F52B6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992"/>
        <w:gridCol w:w="992"/>
        <w:gridCol w:w="1134"/>
        <w:gridCol w:w="1134"/>
        <w:gridCol w:w="1275"/>
      </w:tblGrid>
      <w:tr w:rsidR="00F52B69" w:rsidRPr="000E748D" w:rsidTr="00F52B69">
        <w:trPr>
          <w:jc w:val="center"/>
        </w:trPr>
        <w:tc>
          <w:tcPr>
            <w:tcW w:w="3969" w:type="dxa"/>
          </w:tcPr>
          <w:p w:rsidR="00F52B69" w:rsidRPr="000E748D" w:rsidRDefault="00F52B69" w:rsidP="00F52B69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Города и районы</w:t>
            </w:r>
          </w:p>
        </w:tc>
        <w:tc>
          <w:tcPr>
            <w:tcW w:w="992" w:type="dxa"/>
          </w:tcPr>
          <w:p w:rsidR="00F52B69" w:rsidRPr="000E748D" w:rsidRDefault="00F52B69" w:rsidP="00F52B69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92" w:type="dxa"/>
          </w:tcPr>
          <w:p w:rsidR="00F52B69" w:rsidRPr="000E748D" w:rsidRDefault="00F52B69" w:rsidP="00F52B69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34" w:type="dxa"/>
          </w:tcPr>
          <w:p w:rsidR="00F52B69" w:rsidRPr="000E748D" w:rsidRDefault="00F52B69" w:rsidP="00F52B69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4" w:type="dxa"/>
          </w:tcPr>
          <w:p w:rsidR="00F52B69" w:rsidRPr="000E748D" w:rsidRDefault="00F52B69" w:rsidP="00F52B69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5" w:type="dxa"/>
          </w:tcPr>
          <w:p w:rsidR="00F52B69" w:rsidRPr="000E748D" w:rsidRDefault="00F52B69" w:rsidP="00F52B69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</w:tr>
      <w:tr w:rsidR="000E748D" w:rsidRPr="000E748D" w:rsidTr="000E748D">
        <w:trPr>
          <w:jc w:val="center"/>
        </w:trPr>
        <w:tc>
          <w:tcPr>
            <w:tcW w:w="3969" w:type="dxa"/>
          </w:tcPr>
          <w:p w:rsidR="000E748D" w:rsidRPr="000E748D" w:rsidRDefault="000E748D" w:rsidP="000E748D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Овюрский</w:t>
            </w:r>
          </w:p>
        </w:tc>
        <w:tc>
          <w:tcPr>
            <w:tcW w:w="992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992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13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13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27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76</w:t>
            </w:r>
          </w:p>
        </w:tc>
      </w:tr>
      <w:tr w:rsidR="000E748D" w:rsidRPr="000E748D" w:rsidTr="000E748D">
        <w:trPr>
          <w:jc w:val="center"/>
        </w:trPr>
        <w:tc>
          <w:tcPr>
            <w:tcW w:w="3969" w:type="dxa"/>
          </w:tcPr>
          <w:p w:rsidR="000E748D" w:rsidRPr="000E748D" w:rsidRDefault="000E748D" w:rsidP="000E748D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Пий-Хемский</w:t>
            </w:r>
          </w:p>
        </w:tc>
        <w:tc>
          <w:tcPr>
            <w:tcW w:w="992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165</w:t>
            </w:r>
          </w:p>
        </w:tc>
        <w:tc>
          <w:tcPr>
            <w:tcW w:w="992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172</w:t>
            </w:r>
          </w:p>
        </w:tc>
        <w:tc>
          <w:tcPr>
            <w:tcW w:w="113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179</w:t>
            </w:r>
          </w:p>
        </w:tc>
        <w:tc>
          <w:tcPr>
            <w:tcW w:w="113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186</w:t>
            </w:r>
          </w:p>
        </w:tc>
        <w:tc>
          <w:tcPr>
            <w:tcW w:w="127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193</w:t>
            </w:r>
          </w:p>
        </w:tc>
      </w:tr>
      <w:tr w:rsidR="000E748D" w:rsidRPr="000E748D" w:rsidTr="000E748D">
        <w:trPr>
          <w:jc w:val="center"/>
        </w:trPr>
        <w:tc>
          <w:tcPr>
            <w:tcW w:w="3969" w:type="dxa"/>
          </w:tcPr>
          <w:p w:rsidR="000E748D" w:rsidRPr="000E748D" w:rsidRDefault="000E748D" w:rsidP="000E748D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Сут-Хольский</w:t>
            </w:r>
          </w:p>
        </w:tc>
        <w:tc>
          <w:tcPr>
            <w:tcW w:w="992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92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13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13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27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80</w:t>
            </w:r>
          </w:p>
        </w:tc>
      </w:tr>
      <w:tr w:rsidR="000E748D" w:rsidRPr="000E748D" w:rsidTr="000E748D">
        <w:trPr>
          <w:jc w:val="center"/>
        </w:trPr>
        <w:tc>
          <w:tcPr>
            <w:tcW w:w="3969" w:type="dxa"/>
          </w:tcPr>
          <w:p w:rsidR="000E748D" w:rsidRPr="000E748D" w:rsidRDefault="000E748D" w:rsidP="000E748D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Тандинский</w:t>
            </w:r>
          </w:p>
        </w:tc>
        <w:tc>
          <w:tcPr>
            <w:tcW w:w="992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992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161</w:t>
            </w:r>
          </w:p>
        </w:tc>
        <w:tc>
          <w:tcPr>
            <w:tcW w:w="113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171</w:t>
            </w:r>
          </w:p>
        </w:tc>
        <w:tc>
          <w:tcPr>
            <w:tcW w:w="113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181</w:t>
            </w:r>
          </w:p>
        </w:tc>
        <w:tc>
          <w:tcPr>
            <w:tcW w:w="127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191</w:t>
            </w:r>
          </w:p>
        </w:tc>
      </w:tr>
      <w:tr w:rsidR="000E748D" w:rsidRPr="000E748D" w:rsidTr="000E748D">
        <w:trPr>
          <w:jc w:val="center"/>
        </w:trPr>
        <w:tc>
          <w:tcPr>
            <w:tcW w:w="3969" w:type="dxa"/>
          </w:tcPr>
          <w:p w:rsidR="000E748D" w:rsidRPr="000E748D" w:rsidRDefault="000E748D" w:rsidP="000E748D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Тере-Хольский</w:t>
            </w:r>
          </w:p>
        </w:tc>
        <w:tc>
          <w:tcPr>
            <w:tcW w:w="992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92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13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13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27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</w:tr>
      <w:tr w:rsidR="000E748D" w:rsidRPr="000E748D" w:rsidTr="000E748D">
        <w:trPr>
          <w:jc w:val="center"/>
        </w:trPr>
        <w:tc>
          <w:tcPr>
            <w:tcW w:w="3969" w:type="dxa"/>
          </w:tcPr>
          <w:p w:rsidR="000E748D" w:rsidRPr="000E748D" w:rsidRDefault="000E748D" w:rsidP="000E748D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Тоджинский</w:t>
            </w:r>
          </w:p>
        </w:tc>
        <w:tc>
          <w:tcPr>
            <w:tcW w:w="992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992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113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113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27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99</w:t>
            </w:r>
          </w:p>
        </w:tc>
      </w:tr>
      <w:tr w:rsidR="000E748D" w:rsidRPr="000E748D" w:rsidTr="000E748D">
        <w:trPr>
          <w:jc w:val="center"/>
        </w:trPr>
        <w:tc>
          <w:tcPr>
            <w:tcW w:w="3969" w:type="dxa"/>
          </w:tcPr>
          <w:p w:rsidR="000E748D" w:rsidRPr="000E748D" w:rsidRDefault="000E748D" w:rsidP="000E748D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Тес-Хемский</w:t>
            </w:r>
          </w:p>
        </w:tc>
        <w:tc>
          <w:tcPr>
            <w:tcW w:w="992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992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13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113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27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97</w:t>
            </w:r>
          </w:p>
        </w:tc>
      </w:tr>
      <w:tr w:rsidR="000E748D" w:rsidRPr="000E748D" w:rsidTr="000E748D">
        <w:trPr>
          <w:jc w:val="center"/>
        </w:trPr>
        <w:tc>
          <w:tcPr>
            <w:tcW w:w="3969" w:type="dxa"/>
          </w:tcPr>
          <w:p w:rsidR="000E748D" w:rsidRPr="000E748D" w:rsidRDefault="000E748D" w:rsidP="000E748D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Улуг-Хемский</w:t>
            </w:r>
          </w:p>
        </w:tc>
        <w:tc>
          <w:tcPr>
            <w:tcW w:w="992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141</w:t>
            </w:r>
          </w:p>
        </w:tc>
        <w:tc>
          <w:tcPr>
            <w:tcW w:w="992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113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147</w:t>
            </w:r>
          </w:p>
        </w:tc>
        <w:tc>
          <w:tcPr>
            <w:tcW w:w="113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27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153</w:t>
            </w:r>
          </w:p>
        </w:tc>
      </w:tr>
      <w:tr w:rsidR="000E748D" w:rsidRPr="000E748D" w:rsidTr="000E748D">
        <w:trPr>
          <w:jc w:val="center"/>
        </w:trPr>
        <w:tc>
          <w:tcPr>
            <w:tcW w:w="3969" w:type="dxa"/>
          </w:tcPr>
          <w:p w:rsidR="000E748D" w:rsidRPr="000E748D" w:rsidRDefault="000E748D" w:rsidP="000E748D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Чаа-Хольский</w:t>
            </w:r>
          </w:p>
        </w:tc>
        <w:tc>
          <w:tcPr>
            <w:tcW w:w="992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992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13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13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27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</w:tr>
      <w:tr w:rsidR="000E748D" w:rsidRPr="000E748D" w:rsidTr="000E748D">
        <w:trPr>
          <w:jc w:val="center"/>
        </w:trPr>
        <w:tc>
          <w:tcPr>
            <w:tcW w:w="3969" w:type="dxa"/>
          </w:tcPr>
          <w:p w:rsidR="000E748D" w:rsidRPr="000E748D" w:rsidRDefault="000E748D" w:rsidP="000E748D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Чеди-Хольский</w:t>
            </w:r>
          </w:p>
        </w:tc>
        <w:tc>
          <w:tcPr>
            <w:tcW w:w="992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992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13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13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127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92</w:t>
            </w:r>
          </w:p>
        </w:tc>
      </w:tr>
      <w:tr w:rsidR="000E748D" w:rsidRPr="000E748D" w:rsidTr="000E748D">
        <w:trPr>
          <w:jc w:val="center"/>
        </w:trPr>
        <w:tc>
          <w:tcPr>
            <w:tcW w:w="3969" w:type="dxa"/>
          </w:tcPr>
          <w:p w:rsidR="000E748D" w:rsidRPr="000E748D" w:rsidRDefault="000E748D" w:rsidP="000E748D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Эрзинский</w:t>
            </w:r>
          </w:p>
        </w:tc>
        <w:tc>
          <w:tcPr>
            <w:tcW w:w="992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992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13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13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27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748D"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</w:tr>
    </w:tbl>
    <w:p w:rsidR="000E748D" w:rsidRPr="000E748D" w:rsidRDefault="000E748D" w:rsidP="000E748D">
      <w:pPr>
        <w:shd w:val="clear" w:color="auto" w:fill="FFFFFF"/>
        <w:tabs>
          <w:tab w:val="left" w:pos="426"/>
          <w:tab w:val="left" w:pos="709"/>
        </w:tabs>
        <w:spacing w:line="240" w:lineRule="auto"/>
        <w:ind w:firstLine="851"/>
        <w:rPr>
          <w:color w:val="000000"/>
          <w:szCs w:val="28"/>
        </w:rPr>
      </w:pPr>
    </w:p>
    <w:p w:rsidR="003D7F42" w:rsidRDefault="000E748D" w:rsidP="00F52B69">
      <w:pPr>
        <w:shd w:val="clear" w:color="auto" w:fill="FFFFFF"/>
        <w:tabs>
          <w:tab w:val="left" w:pos="426"/>
          <w:tab w:val="left" w:pos="709"/>
        </w:tabs>
        <w:ind w:firstLine="709"/>
        <w:rPr>
          <w:color w:val="000000"/>
          <w:szCs w:val="28"/>
        </w:rPr>
      </w:pPr>
      <w:r w:rsidRPr="000E748D">
        <w:rPr>
          <w:color w:val="000000"/>
          <w:szCs w:val="28"/>
        </w:rPr>
        <w:t>В разрезе районов прогнозная численность больных, находящихся под набл</w:t>
      </w:r>
      <w:r w:rsidRPr="000E748D">
        <w:rPr>
          <w:color w:val="000000"/>
          <w:szCs w:val="28"/>
        </w:rPr>
        <w:t>ю</w:t>
      </w:r>
      <w:r w:rsidRPr="000E748D">
        <w:rPr>
          <w:color w:val="000000"/>
          <w:szCs w:val="28"/>
        </w:rPr>
        <w:t xml:space="preserve">дением, в 2024 году распределится по </w:t>
      </w:r>
      <w:r w:rsidR="003D7F42">
        <w:rPr>
          <w:color w:val="000000"/>
          <w:szCs w:val="28"/>
        </w:rPr>
        <w:t>следующим ранговым местам в абсолютных</w:t>
      </w:r>
      <w:r w:rsidRPr="000E748D">
        <w:rPr>
          <w:color w:val="000000"/>
          <w:szCs w:val="28"/>
        </w:rPr>
        <w:t xml:space="preserve"> числах: первое место – г. Кызыл (1777), </w:t>
      </w:r>
      <w:r w:rsidR="003D7F42">
        <w:rPr>
          <w:color w:val="000000"/>
          <w:szCs w:val="28"/>
        </w:rPr>
        <w:t xml:space="preserve">второе место </w:t>
      </w:r>
      <w:r w:rsidR="00F52B69">
        <w:rPr>
          <w:color w:val="000000"/>
          <w:szCs w:val="28"/>
        </w:rPr>
        <w:t>–</w:t>
      </w:r>
      <w:r w:rsidR="003D7F42">
        <w:rPr>
          <w:color w:val="000000"/>
          <w:szCs w:val="28"/>
        </w:rPr>
        <w:t xml:space="preserve"> </w:t>
      </w:r>
      <w:r w:rsidRPr="000E748D">
        <w:rPr>
          <w:color w:val="000000"/>
          <w:szCs w:val="28"/>
        </w:rPr>
        <w:t xml:space="preserve">Кызылский район (390), </w:t>
      </w:r>
      <w:r w:rsidR="003D7F42">
        <w:rPr>
          <w:color w:val="000000"/>
          <w:szCs w:val="28"/>
        </w:rPr>
        <w:t xml:space="preserve">третье место </w:t>
      </w:r>
      <w:r w:rsidR="00F52B69">
        <w:rPr>
          <w:color w:val="000000"/>
          <w:szCs w:val="28"/>
        </w:rPr>
        <w:t>–</w:t>
      </w:r>
      <w:r w:rsidR="003D7F42">
        <w:rPr>
          <w:color w:val="000000"/>
          <w:szCs w:val="28"/>
        </w:rPr>
        <w:t xml:space="preserve"> </w:t>
      </w:r>
      <w:r w:rsidRPr="000E748D">
        <w:rPr>
          <w:color w:val="000000"/>
          <w:szCs w:val="28"/>
        </w:rPr>
        <w:t xml:space="preserve">Каа-Хемский район (215), </w:t>
      </w:r>
      <w:r w:rsidR="003D7F42">
        <w:rPr>
          <w:color w:val="000000"/>
          <w:szCs w:val="28"/>
        </w:rPr>
        <w:t xml:space="preserve">четвертое место </w:t>
      </w:r>
      <w:r w:rsidR="00F52B69">
        <w:rPr>
          <w:color w:val="000000"/>
          <w:szCs w:val="28"/>
        </w:rPr>
        <w:t>–</w:t>
      </w:r>
      <w:r w:rsidR="003D7F42">
        <w:rPr>
          <w:color w:val="000000"/>
          <w:szCs w:val="28"/>
        </w:rPr>
        <w:t xml:space="preserve"> </w:t>
      </w:r>
      <w:r w:rsidRPr="000E748D">
        <w:rPr>
          <w:color w:val="000000"/>
          <w:szCs w:val="28"/>
        </w:rPr>
        <w:t xml:space="preserve">Пий-Хемский район (193), </w:t>
      </w:r>
      <w:r w:rsidR="003D7F42">
        <w:rPr>
          <w:color w:val="000000"/>
          <w:szCs w:val="28"/>
        </w:rPr>
        <w:t xml:space="preserve">пятое место </w:t>
      </w:r>
      <w:r w:rsidR="00F52B69">
        <w:rPr>
          <w:color w:val="000000"/>
          <w:szCs w:val="28"/>
        </w:rPr>
        <w:t>–</w:t>
      </w:r>
      <w:r w:rsidR="003D7F42">
        <w:rPr>
          <w:color w:val="000000"/>
          <w:szCs w:val="28"/>
        </w:rPr>
        <w:t xml:space="preserve"> г. Ак-Довурак (193).</w:t>
      </w:r>
    </w:p>
    <w:p w:rsidR="000E748D" w:rsidRPr="000E748D" w:rsidRDefault="000E748D" w:rsidP="00F52B69">
      <w:pPr>
        <w:shd w:val="clear" w:color="auto" w:fill="FFFFFF"/>
        <w:tabs>
          <w:tab w:val="left" w:pos="426"/>
          <w:tab w:val="left" w:pos="709"/>
        </w:tabs>
        <w:ind w:firstLine="709"/>
        <w:rPr>
          <w:color w:val="000000"/>
          <w:szCs w:val="28"/>
        </w:rPr>
      </w:pPr>
      <w:r w:rsidRPr="000E748D">
        <w:rPr>
          <w:color w:val="000000"/>
          <w:szCs w:val="28"/>
        </w:rPr>
        <w:t>Заболеваемость ЗНО увеличивается с возрастом и, в основном, будет сосред</w:t>
      </w:r>
      <w:r w:rsidRPr="000E748D">
        <w:rPr>
          <w:color w:val="000000"/>
          <w:szCs w:val="28"/>
        </w:rPr>
        <w:t>о</w:t>
      </w:r>
      <w:r w:rsidRPr="000E748D">
        <w:rPr>
          <w:color w:val="000000"/>
          <w:szCs w:val="28"/>
        </w:rPr>
        <w:t xml:space="preserve">точена </w:t>
      </w:r>
      <w:r w:rsidR="003D7F42">
        <w:rPr>
          <w:color w:val="000000"/>
          <w:szCs w:val="28"/>
        </w:rPr>
        <w:t>среди</w:t>
      </w:r>
      <w:r w:rsidR="003D7F42" w:rsidRPr="000E748D">
        <w:rPr>
          <w:color w:val="000000"/>
          <w:szCs w:val="28"/>
        </w:rPr>
        <w:t xml:space="preserve"> пожилых возрастных групп</w:t>
      </w:r>
      <w:r w:rsidRPr="000E748D">
        <w:rPr>
          <w:color w:val="000000"/>
          <w:szCs w:val="28"/>
        </w:rPr>
        <w:t xml:space="preserve"> (наибольшее число заболеваний в России в 2016 году приходилось на возрастную группу 65-69 лет). При учете про</w:t>
      </w:r>
      <w:r w:rsidR="00D2247F">
        <w:rPr>
          <w:color w:val="000000"/>
          <w:szCs w:val="28"/>
        </w:rPr>
        <w:t>исходящего в стране в целом</w:t>
      </w:r>
      <w:r w:rsidRPr="000E748D">
        <w:rPr>
          <w:color w:val="000000"/>
          <w:szCs w:val="28"/>
        </w:rPr>
        <w:t xml:space="preserve"> и в регионе, в частности, процесса старения населения, нет основ</w:t>
      </w:r>
      <w:r w:rsidRPr="000E748D">
        <w:rPr>
          <w:color w:val="000000"/>
          <w:szCs w:val="28"/>
        </w:rPr>
        <w:t>а</w:t>
      </w:r>
      <w:r w:rsidRPr="000E748D">
        <w:rPr>
          <w:color w:val="000000"/>
          <w:szCs w:val="28"/>
        </w:rPr>
        <w:t>ний ожидать сокращения числа случаев заболевания ЗНО. Логичным следствием в сложившейся ситуации должно быть ожидание роста распространенности ЗНО в Республике Тыва и, соответственно, значимости, как фактора инвалидизации нас</w:t>
      </w:r>
      <w:r w:rsidRPr="000E748D">
        <w:rPr>
          <w:color w:val="000000"/>
          <w:szCs w:val="28"/>
        </w:rPr>
        <w:t>е</w:t>
      </w:r>
      <w:r w:rsidRPr="000E748D">
        <w:rPr>
          <w:color w:val="000000"/>
          <w:szCs w:val="28"/>
        </w:rPr>
        <w:t>ления.</w:t>
      </w:r>
    </w:p>
    <w:p w:rsidR="000E748D" w:rsidRPr="000E748D" w:rsidRDefault="000E748D" w:rsidP="00F52B69">
      <w:pPr>
        <w:shd w:val="clear" w:color="auto" w:fill="FFFFFF"/>
        <w:tabs>
          <w:tab w:val="left" w:pos="426"/>
          <w:tab w:val="left" w:pos="709"/>
        </w:tabs>
        <w:ind w:firstLine="709"/>
        <w:rPr>
          <w:color w:val="000000"/>
          <w:szCs w:val="28"/>
        </w:rPr>
      </w:pPr>
      <w:r w:rsidRPr="000E748D">
        <w:rPr>
          <w:color w:val="000000"/>
          <w:szCs w:val="28"/>
        </w:rPr>
        <w:t>Одним из основных критериев оценки диагностического компонента помощи онкологическим больным в учреждениях общей лечебной сети административной территории является показатель запущенности.</w:t>
      </w:r>
    </w:p>
    <w:p w:rsidR="000E748D" w:rsidRPr="000E748D" w:rsidRDefault="000E748D" w:rsidP="00F52B69">
      <w:pPr>
        <w:shd w:val="clear" w:color="auto" w:fill="FFFFFF"/>
        <w:tabs>
          <w:tab w:val="left" w:pos="426"/>
          <w:tab w:val="left" w:pos="709"/>
        </w:tabs>
        <w:ind w:firstLine="709"/>
        <w:rPr>
          <w:color w:val="000000"/>
          <w:szCs w:val="28"/>
        </w:rPr>
      </w:pPr>
      <w:r w:rsidRPr="000E748D">
        <w:rPr>
          <w:color w:val="000000"/>
          <w:szCs w:val="28"/>
        </w:rPr>
        <w:t>В 2018 году в республике 25,1 процента злокачественных новообразований диагностированы при наличии отдаленных метастазов (в РФ – 22,5 процента).</w:t>
      </w:r>
    </w:p>
    <w:p w:rsidR="000E748D" w:rsidRDefault="000E748D" w:rsidP="000E748D">
      <w:pPr>
        <w:shd w:val="clear" w:color="auto" w:fill="FFFFFF"/>
        <w:tabs>
          <w:tab w:val="left" w:pos="426"/>
          <w:tab w:val="left" w:pos="709"/>
        </w:tabs>
        <w:spacing w:line="240" w:lineRule="auto"/>
        <w:jc w:val="center"/>
        <w:rPr>
          <w:color w:val="000000"/>
          <w:szCs w:val="28"/>
        </w:rPr>
      </w:pPr>
    </w:p>
    <w:p w:rsidR="008473C0" w:rsidRDefault="000E748D" w:rsidP="008473C0">
      <w:pPr>
        <w:shd w:val="clear" w:color="auto" w:fill="FFFFFF"/>
        <w:tabs>
          <w:tab w:val="left" w:pos="426"/>
          <w:tab w:val="left" w:pos="709"/>
        </w:tabs>
        <w:spacing w:line="240" w:lineRule="auto"/>
        <w:jc w:val="center"/>
        <w:rPr>
          <w:color w:val="000000"/>
          <w:szCs w:val="28"/>
        </w:rPr>
      </w:pPr>
      <w:r w:rsidRPr="000E748D">
        <w:rPr>
          <w:color w:val="000000"/>
          <w:szCs w:val="28"/>
        </w:rPr>
        <w:t xml:space="preserve">Запущенность </w:t>
      </w:r>
    </w:p>
    <w:p w:rsidR="000E748D" w:rsidRPr="000E748D" w:rsidRDefault="000E748D" w:rsidP="008473C0">
      <w:pPr>
        <w:shd w:val="clear" w:color="auto" w:fill="FFFFFF"/>
        <w:tabs>
          <w:tab w:val="left" w:pos="426"/>
          <w:tab w:val="left" w:pos="709"/>
        </w:tabs>
        <w:spacing w:line="240" w:lineRule="auto"/>
        <w:jc w:val="center"/>
        <w:rPr>
          <w:color w:val="000000"/>
          <w:szCs w:val="28"/>
        </w:rPr>
      </w:pPr>
      <w:r w:rsidRPr="000E748D">
        <w:rPr>
          <w:color w:val="000000"/>
          <w:szCs w:val="28"/>
        </w:rPr>
        <w:t>злокачественных новообразований по локализациям</w:t>
      </w:r>
    </w:p>
    <w:p w:rsidR="000E748D" w:rsidRPr="000E748D" w:rsidRDefault="000E748D" w:rsidP="008473C0">
      <w:pPr>
        <w:shd w:val="clear" w:color="auto" w:fill="FFFFFF"/>
        <w:tabs>
          <w:tab w:val="left" w:pos="426"/>
          <w:tab w:val="left" w:pos="709"/>
        </w:tabs>
        <w:spacing w:line="240" w:lineRule="auto"/>
        <w:jc w:val="center"/>
        <w:rPr>
          <w:color w:val="000000"/>
          <w:szCs w:val="28"/>
        </w:rPr>
      </w:pPr>
      <w:r w:rsidRPr="000E748D">
        <w:rPr>
          <w:color w:val="000000"/>
          <w:szCs w:val="28"/>
        </w:rPr>
        <w:t>в динамике за 2009-2017 гг. (на 100 тыс. населения)</w:t>
      </w:r>
    </w:p>
    <w:p w:rsidR="000E748D" w:rsidRPr="000E748D" w:rsidRDefault="000E748D" w:rsidP="000E748D">
      <w:pPr>
        <w:shd w:val="clear" w:color="auto" w:fill="FFFFFF"/>
        <w:tabs>
          <w:tab w:val="left" w:pos="426"/>
          <w:tab w:val="left" w:pos="709"/>
        </w:tabs>
        <w:spacing w:line="240" w:lineRule="auto"/>
        <w:ind w:firstLine="851"/>
        <w:jc w:val="right"/>
        <w:rPr>
          <w:color w:val="000000"/>
          <w:sz w:val="24"/>
          <w:szCs w:val="24"/>
        </w:rPr>
      </w:pPr>
      <w:r w:rsidRPr="000E748D">
        <w:rPr>
          <w:color w:val="000000"/>
          <w:sz w:val="24"/>
          <w:szCs w:val="24"/>
        </w:rPr>
        <w:t>Таблица 11</w:t>
      </w:r>
    </w:p>
    <w:tbl>
      <w:tblPr>
        <w:tblW w:w="1025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22"/>
        <w:gridCol w:w="1112"/>
        <w:gridCol w:w="698"/>
        <w:gridCol w:w="801"/>
        <w:gridCol w:w="745"/>
        <w:gridCol w:w="721"/>
        <w:gridCol w:w="720"/>
        <w:gridCol w:w="731"/>
        <w:gridCol w:w="700"/>
        <w:gridCol w:w="700"/>
        <w:gridCol w:w="840"/>
        <w:gridCol w:w="860"/>
      </w:tblGrid>
      <w:tr w:rsidR="000E748D" w:rsidRPr="008473C0" w:rsidTr="008473C0">
        <w:trPr>
          <w:tblCellSpacing w:w="0" w:type="dxa"/>
        </w:trPr>
        <w:tc>
          <w:tcPr>
            <w:tcW w:w="1622" w:type="dxa"/>
            <w:hideMark/>
          </w:tcPr>
          <w:p w:rsidR="008473C0" w:rsidRDefault="000E748D" w:rsidP="00847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 xml:space="preserve">Основные </w:t>
            </w:r>
          </w:p>
          <w:p w:rsidR="000E748D" w:rsidRPr="008473C0" w:rsidRDefault="000E748D" w:rsidP="00847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локализации</w:t>
            </w:r>
          </w:p>
        </w:tc>
        <w:tc>
          <w:tcPr>
            <w:tcW w:w="1112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Показатель</w:t>
            </w:r>
          </w:p>
        </w:tc>
        <w:tc>
          <w:tcPr>
            <w:tcW w:w="698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1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2009</w:t>
            </w:r>
          </w:p>
        </w:tc>
        <w:tc>
          <w:tcPr>
            <w:tcW w:w="745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2010</w:t>
            </w:r>
          </w:p>
        </w:tc>
        <w:tc>
          <w:tcPr>
            <w:tcW w:w="721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2011</w:t>
            </w:r>
          </w:p>
        </w:tc>
        <w:tc>
          <w:tcPr>
            <w:tcW w:w="720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2012</w:t>
            </w:r>
          </w:p>
        </w:tc>
        <w:tc>
          <w:tcPr>
            <w:tcW w:w="731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2013</w:t>
            </w:r>
          </w:p>
        </w:tc>
        <w:tc>
          <w:tcPr>
            <w:tcW w:w="700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2014</w:t>
            </w:r>
          </w:p>
        </w:tc>
        <w:tc>
          <w:tcPr>
            <w:tcW w:w="700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2015</w:t>
            </w:r>
          </w:p>
        </w:tc>
        <w:tc>
          <w:tcPr>
            <w:tcW w:w="840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2016</w:t>
            </w:r>
          </w:p>
        </w:tc>
        <w:tc>
          <w:tcPr>
            <w:tcW w:w="860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2017</w:t>
            </w:r>
          </w:p>
        </w:tc>
      </w:tr>
      <w:tr w:rsidR="000E748D" w:rsidRPr="008473C0" w:rsidTr="008473C0">
        <w:trPr>
          <w:trHeight w:val="268"/>
          <w:tblCellSpacing w:w="0" w:type="dxa"/>
        </w:trPr>
        <w:tc>
          <w:tcPr>
            <w:tcW w:w="1622" w:type="dxa"/>
            <w:vMerge w:val="restart"/>
            <w:hideMark/>
          </w:tcPr>
          <w:p w:rsidR="000E748D" w:rsidRPr="008473C0" w:rsidRDefault="000E748D" w:rsidP="008473C0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Легкое</w:t>
            </w:r>
          </w:p>
        </w:tc>
        <w:tc>
          <w:tcPr>
            <w:tcW w:w="1112" w:type="dxa"/>
            <w:vMerge w:val="restart"/>
            <w:hideMark/>
          </w:tcPr>
          <w:p w:rsidR="000E748D" w:rsidRPr="008473C0" w:rsidRDefault="000E748D" w:rsidP="008473C0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груб.</w:t>
            </w:r>
          </w:p>
        </w:tc>
        <w:tc>
          <w:tcPr>
            <w:tcW w:w="698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РТ</w:t>
            </w:r>
          </w:p>
        </w:tc>
        <w:tc>
          <w:tcPr>
            <w:tcW w:w="801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28,53</w:t>
            </w:r>
          </w:p>
        </w:tc>
        <w:tc>
          <w:tcPr>
            <w:tcW w:w="745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22,08</w:t>
            </w:r>
          </w:p>
        </w:tc>
        <w:tc>
          <w:tcPr>
            <w:tcW w:w="721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17,17</w:t>
            </w:r>
          </w:p>
        </w:tc>
        <w:tc>
          <w:tcPr>
            <w:tcW w:w="720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23,88</w:t>
            </w:r>
          </w:p>
        </w:tc>
        <w:tc>
          <w:tcPr>
            <w:tcW w:w="731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21,74</w:t>
            </w:r>
          </w:p>
        </w:tc>
        <w:tc>
          <w:tcPr>
            <w:tcW w:w="700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21,74</w:t>
            </w:r>
          </w:p>
        </w:tc>
        <w:tc>
          <w:tcPr>
            <w:tcW w:w="700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28,92</w:t>
            </w:r>
          </w:p>
        </w:tc>
        <w:tc>
          <w:tcPr>
            <w:tcW w:w="840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25,54</w:t>
            </w:r>
          </w:p>
        </w:tc>
        <w:tc>
          <w:tcPr>
            <w:tcW w:w="860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30,61</w:t>
            </w:r>
          </w:p>
        </w:tc>
      </w:tr>
      <w:tr w:rsidR="000E748D" w:rsidRPr="008473C0" w:rsidTr="008473C0">
        <w:trPr>
          <w:trHeight w:val="285"/>
          <w:tblCellSpacing w:w="0" w:type="dxa"/>
        </w:trPr>
        <w:tc>
          <w:tcPr>
            <w:tcW w:w="1622" w:type="dxa"/>
            <w:vMerge/>
          </w:tcPr>
          <w:p w:rsidR="000E748D" w:rsidRPr="008473C0" w:rsidRDefault="000E748D" w:rsidP="008473C0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</w:tcPr>
          <w:p w:rsidR="000E748D" w:rsidRPr="008473C0" w:rsidRDefault="000E748D" w:rsidP="008473C0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98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РФ</w:t>
            </w:r>
          </w:p>
        </w:tc>
        <w:tc>
          <w:tcPr>
            <w:tcW w:w="801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40,20</w:t>
            </w:r>
          </w:p>
        </w:tc>
        <w:tc>
          <w:tcPr>
            <w:tcW w:w="745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40,15</w:t>
            </w:r>
          </w:p>
        </w:tc>
        <w:tc>
          <w:tcPr>
            <w:tcW w:w="721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39,19</w:t>
            </w:r>
          </w:p>
        </w:tc>
        <w:tc>
          <w:tcPr>
            <w:tcW w:w="720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38,74</w:t>
            </w:r>
          </w:p>
        </w:tc>
        <w:tc>
          <w:tcPr>
            <w:tcW w:w="731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39,48</w:t>
            </w:r>
          </w:p>
        </w:tc>
        <w:tc>
          <w:tcPr>
            <w:tcW w:w="700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39,48</w:t>
            </w:r>
          </w:p>
        </w:tc>
        <w:tc>
          <w:tcPr>
            <w:tcW w:w="700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41,22</w:t>
            </w:r>
          </w:p>
        </w:tc>
        <w:tc>
          <w:tcPr>
            <w:tcW w:w="840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35,10</w:t>
            </w:r>
          </w:p>
        </w:tc>
        <w:tc>
          <w:tcPr>
            <w:tcW w:w="860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42,34</w:t>
            </w:r>
          </w:p>
        </w:tc>
      </w:tr>
      <w:tr w:rsidR="000E748D" w:rsidRPr="008473C0" w:rsidTr="008473C0">
        <w:trPr>
          <w:trHeight w:val="235"/>
          <w:tblCellSpacing w:w="0" w:type="dxa"/>
        </w:trPr>
        <w:tc>
          <w:tcPr>
            <w:tcW w:w="1622" w:type="dxa"/>
            <w:vMerge/>
            <w:hideMark/>
          </w:tcPr>
          <w:p w:rsidR="000E748D" w:rsidRPr="008473C0" w:rsidRDefault="000E748D" w:rsidP="008473C0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12" w:type="dxa"/>
            <w:vMerge w:val="restart"/>
            <w:hideMark/>
          </w:tcPr>
          <w:p w:rsidR="000E748D" w:rsidRPr="008473C0" w:rsidRDefault="000E748D" w:rsidP="008473C0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станд.</w:t>
            </w:r>
          </w:p>
        </w:tc>
        <w:tc>
          <w:tcPr>
            <w:tcW w:w="698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РТ</w:t>
            </w:r>
          </w:p>
        </w:tc>
        <w:tc>
          <w:tcPr>
            <w:tcW w:w="801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37,05</w:t>
            </w:r>
          </w:p>
        </w:tc>
        <w:tc>
          <w:tcPr>
            <w:tcW w:w="745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29,10</w:t>
            </w:r>
          </w:p>
        </w:tc>
        <w:tc>
          <w:tcPr>
            <w:tcW w:w="721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21,76</w:t>
            </w:r>
          </w:p>
        </w:tc>
        <w:tc>
          <w:tcPr>
            <w:tcW w:w="720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29,55</w:t>
            </w:r>
          </w:p>
        </w:tc>
        <w:tc>
          <w:tcPr>
            <w:tcW w:w="731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25,17</w:t>
            </w:r>
          </w:p>
        </w:tc>
        <w:tc>
          <w:tcPr>
            <w:tcW w:w="700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25,17</w:t>
            </w:r>
          </w:p>
        </w:tc>
        <w:tc>
          <w:tcPr>
            <w:tcW w:w="700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35,30</w:t>
            </w:r>
          </w:p>
        </w:tc>
        <w:tc>
          <w:tcPr>
            <w:tcW w:w="840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29,41</w:t>
            </w:r>
          </w:p>
        </w:tc>
        <w:tc>
          <w:tcPr>
            <w:tcW w:w="860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24,11</w:t>
            </w:r>
          </w:p>
        </w:tc>
      </w:tr>
      <w:tr w:rsidR="000E748D" w:rsidRPr="008473C0" w:rsidTr="008473C0">
        <w:trPr>
          <w:trHeight w:val="301"/>
          <w:tblCellSpacing w:w="0" w:type="dxa"/>
        </w:trPr>
        <w:tc>
          <w:tcPr>
            <w:tcW w:w="1622" w:type="dxa"/>
            <w:vMerge/>
          </w:tcPr>
          <w:p w:rsidR="000E748D" w:rsidRPr="008473C0" w:rsidRDefault="000E748D" w:rsidP="008473C0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</w:tcPr>
          <w:p w:rsidR="000E748D" w:rsidRPr="008473C0" w:rsidRDefault="000E748D" w:rsidP="008473C0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98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РФ</w:t>
            </w:r>
          </w:p>
        </w:tc>
        <w:tc>
          <w:tcPr>
            <w:tcW w:w="801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25,33</w:t>
            </w:r>
          </w:p>
        </w:tc>
        <w:tc>
          <w:tcPr>
            <w:tcW w:w="745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25,18</w:t>
            </w:r>
          </w:p>
        </w:tc>
        <w:tc>
          <w:tcPr>
            <w:tcW w:w="721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24,04</w:t>
            </w:r>
          </w:p>
        </w:tc>
        <w:tc>
          <w:tcPr>
            <w:tcW w:w="720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1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33,58</w:t>
            </w:r>
          </w:p>
        </w:tc>
      </w:tr>
      <w:tr w:rsidR="000E748D" w:rsidRPr="008473C0" w:rsidTr="008473C0">
        <w:trPr>
          <w:trHeight w:val="302"/>
          <w:tblCellSpacing w:w="0" w:type="dxa"/>
        </w:trPr>
        <w:tc>
          <w:tcPr>
            <w:tcW w:w="1622" w:type="dxa"/>
            <w:vMerge w:val="restart"/>
            <w:hideMark/>
          </w:tcPr>
          <w:p w:rsidR="000E748D" w:rsidRPr="008473C0" w:rsidRDefault="000E748D" w:rsidP="008473C0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Желудок</w:t>
            </w:r>
          </w:p>
        </w:tc>
        <w:tc>
          <w:tcPr>
            <w:tcW w:w="1112" w:type="dxa"/>
            <w:vMerge w:val="restart"/>
            <w:hideMark/>
          </w:tcPr>
          <w:p w:rsidR="000E748D" w:rsidRPr="008473C0" w:rsidRDefault="000E748D" w:rsidP="008473C0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груб.</w:t>
            </w:r>
          </w:p>
        </w:tc>
        <w:tc>
          <w:tcPr>
            <w:tcW w:w="698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РТ</w:t>
            </w:r>
          </w:p>
        </w:tc>
        <w:tc>
          <w:tcPr>
            <w:tcW w:w="801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28,21</w:t>
            </w:r>
          </w:p>
        </w:tc>
        <w:tc>
          <w:tcPr>
            <w:tcW w:w="745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23,34</w:t>
            </w:r>
          </w:p>
        </w:tc>
        <w:tc>
          <w:tcPr>
            <w:tcW w:w="721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0,97</w:t>
            </w:r>
          </w:p>
        </w:tc>
        <w:tc>
          <w:tcPr>
            <w:tcW w:w="720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26,74</w:t>
            </w:r>
          </w:p>
        </w:tc>
        <w:tc>
          <w:tcPr>
            <w:tcW w:w="731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29,09</w:t>
            </w:r>
          </w:p>
        </w:tc>
        <w:tc>
          <w:tcPr>
            <w:tcW w:w="700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29,09</w:t>
            </w:r>
          </w:p>
        </w:tc>
        <w:tc>
          <w:tcPr>
            <w:tcW w:w="700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30,19</w:t>
            </w:r>
          </w:p>
        </w:tc>
        <w:tc>
          <w:tcPr>
            <w:tcW w:w="840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21,44</w:t>
            </w:r>
          </w:p>
        </w:tc>
        <w:tc>
          <w:tcPr>
            <w:tcW w:w="860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24,36</w:t>
            </w:r>
          </w:p>
        </w:tc>
      </w:tr>
      <w:tr w:rsidR="000E748D" w:rsidRPr="008473C0" w:rsidTr="008473C0">
        <w:trPr>
          <w:trHeight w:val="234"/>
          <w:tblCellSpacing w:w="0" w:type="dxa"/>
        </w:trPr>
        <w:tc>
          <w:tcPr>
            <w:tcW w:w="1622" w:type="dxa"/>
            <w:vMerge/>
          </w:tcPr>
          <w:p w:rsidR="000E748D" w:rsidRPr="008473C0" w:rsidRDefault="000E748D" w:rsidP="008473C0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</w:tcPr>
          <w:p w:rsidR="000E748D" w:rsidRPr="008473C0" w:rsidRDefault="000E748D" w:rsidP="008473C0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98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РФ</w:t>
            </w:r>
          </w:p>
        </w:tc>
        <w:tc>
          <w:tcPr>
            <w:tcW w:w="801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28,41</w:t>
            </w:r>
          </w:p>
        </w:tc>
        <w:tc>
          <w:tcPr>
            <w:tcW w:w="745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28,03</w:t>
            </w:r>
          </w:p>
        </w:tc>
        <w:tc>
          <w:tcPr>
            <w:tcW w:w="721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26,80</w:t>
            </w:r>
          </w:p>
        </w:tc>
        <w:tc>
          <w:tcPr>
            <w:tcW w:w="720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26,10</w:t>
            </w:r>
          </w:p>
        </w:tc>
        <w:tc>
          <w:tcPr>
            <w:tcW w:w="731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25,88</w:t>
            </w:r>
          </w:p>
        </w:tc>
        <w:tc>
          <w:tcPr>
            <w:tcW w:w="700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25,88</w:t>
            </w:r>
          </w:p>
        </w:tc>
        <w:tc>
          <w:tcPr>
            <w:tcW w:w="700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25,85</w:t>
            </w:r>
          </w:p>
        </w:tc>
        <w:tc>
          <w:tcPr>
            <w:tcW w:w="840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20,15</w:t>
            </w:r>
          </w:p>
        </w:tc>
        <w:tc>
          <w:tcPr>
            <w:tcW w:w="860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25,40</w:t>
            </w:r>
          </w:p>
        </w:tc>
      </w:tr>
    </w:tbl>
    <w:p w:rsidR="008473C0" w:rsidRDefault="008473C0"/>
    <w:tbl>
      <w:tblPr>
        <w:tblW w:w="1025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22"/>
        <w:gridCol w:w="1112"/>
        <w:gridCol w:w="698"/>
        <w:gridCol w:w="801"/>
        <w:gridCol w:w="745"/>
        <w:gridCol w:w="721"/>
        <w:gridCol w:w="720"/>
        <w:gridCol w:w="731"/>
        <w:gridCol w:w="700"/>
        <w:gridCol w:w="700"/>
        <w:gridCol w:w="840"/>
        <w:gridCol w:w="860"/>
      </w:tblGrid>
      <w:tr w:rsidR="008473C0" w:rsidRPr="008473C0" w:rsidTr="00EF0EBC">
        <w:trPr>
          <w:tblCellSpacing w:w="0" w:type="dxa"/>
        </w:trPr>
        <w:tc>
          <w:tcPr>
            <w:tcW w:w="1622" w:type="dxa"/>
            <w:hideMark/>
          </w:tcPr>
          <w:p w:rsidR="008473C0" w:rsidRDefault="008473C0" w:rsidP="00EF0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 xml:space="preserve">Основные </w:t>
            </w:r>
          </w:p>
          <w:p w:rsidR="008473C0" w:rsidRPr="008473C0" w:rsidRDefault="008473C0" w:rsidP="00EF0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локализации</w:t>
            </w:r>
          </w:p>
        </w:tc>
        <w:tc>
          <w:tcPr>
            <w:tcW w:w="1112" w:type="dxa"/>
            <w:hideMark/>
          </w:tcPr>
          <w:p w:rsidR="008473C0" w:rsidRPr="008473C0" w:rsidRDefault="008473C0" w:rsidP="00EF0E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Показатель</w:t>
            </w:r>
          </w:p>
        </w:tc>
        <w:tc>
          <w:tcPr>
            <w:tcW w:w="698" w:type="dxa"/>
          </w:tcPr>
          <w:p w:rsidR="008473C0" w:rsidRPr="008473C0" w:rsidRDefault="008473C0" w:rsidP="00EF0EBC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1" w:type="dxa"/>
            <w:hideMark/>
          </w:tcPr>
          <w:p w:rsidR="008473C0" w:rsidRPr="008473C0" w:rsidRDefault="008473C0" w:rsidP="00EF0E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2009</w:t>
            </w:r>
          </w:p>
        </w:tc>
        <w:tc>
          <w:tcPr>
            <w:tcW w:w="745" w:type="dxa"/>
            <w:hideMark/>
          </w:tcPr>
          <w:p w:rsidR="008473C0" w:rsidRPr="008473C0" w:rsidRDefault="008473C0" w:rsidP="00EF0E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2010</w:t>
            </w:r>
          </w:p>
        </w:tc>
        <w:tc>
          <w:tcPr>
            <w:tcW w:w="721" w:type="dxa"/>
            <w:hideMark/>
          </w:tcPr>
          <w:p w:rsidR="008473C0" w:rsidRPr="008473C0" w:rsidRDefault="008473C0" w:rsidP="00EF0E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2011</w:t>
            </w:r>
          </w:p>
        </w:tc>
        <w:tc>
          <w:tcPr>
            <w:tcW w:w="720" w:type="dxa"/>
            <w:hideMark/>
          </w:tcPr>
          <w:p w:rsidR="008473C0" w:rsidRPr="008473C0" w:rsidRDefault="008473C0" w:rsidP="00EF0E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2012</w:t>
            </w:r>
          </w:p>
        </w:tc>
        <w:tc>
          <w:tcPr>
            <w:tcW w:w="731" w:type="dxa"/>
            <w:hideMark/>
          </w:tcPr>
          <w:p w:rsidR="008473C0" w:rsidRPr="008473C0" w:rsidRDefault="008473C0" w:rsidP="00EF0E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2013</w:t>
            </w:r>
          </w:p>
        </w:tc>
        <w:tc>
          <w:tcPr>
            <w:tcW w:w="700" w:type="dxa"/>
            <w:hideMark/>
          </w:tcPr>
          <w:p w:rsidR="008473C0" w:rsidRPr="008473C0" w:rsidRDefault="008473C0" w:rsidP="00EF0E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2014</w:t>
            </w:r>
          </w:p>
        </w:tc>
        <w:tc>
          <w:tcPr>
            <w:tcW w:w="700" w:type="dxa"/>
            <w:hideMark/>
          </w:tcPr>
          <w:p w:rsidR="008473C0" w:rsidRPr="008473C0" w:rsidRDefault="008473C0" w:rsidP="00EF0E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2015</w:t>
            </w:r>
          </w:p>
        </w:tc>
        <w:tc>
          <w:tcPr>
            <w:tcW w:w="840" w:type="dxa"/>
            <w:hideMark/>
          </w:tcPr>
          <w:p w:rsidR="008473C0" w:rsidRPr="008473C0" w:rsidRDefault="008473C0" w:rsidP="00EF0E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2016</w:t>
            </w:r>
          </w:p>
        </w:tc>
        <w:tc>
          <w:tcPr>
            <w:tcW w:w="860" w:type="dxa"/>
            <w:hideMark/>
          </w:tcPr>
          <w:p w:rsidR="008473C0" w:rsidRPr="008473C0" w:rsidRDefault="008473C0" w:rsidP="00EF0EB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2017</w:t>
            </w:r>
          </w:p>
        </w:tc>
      </w:tr>
      <w:tr w:rsidR="000E748D" w:rsidRPr="008473C0" w:rsidTr="008473C0">
        <w:trPr>
          <w:trHeight w:val="285"/>
          <w:tblCellSpacing w:w="0" w:type="dxa"/>
        </w:trPr>
        <w:tc>
          <w:tcPr>
            <w:tcW w:w="1622" w:type="dxa"/>
            <w:vMerge w:val="restart"/>
            <w:hideMark/>
          </w:tcPr>
          <w:p w:rsidR="000E748D" w:rsidRPr="008473C0" w:rsidRDefault="000E748D" w:rsidP="008473C0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12" w:type="dxa"/>
            <w:vMerge w:val="restart"/>
            <w:hideMark/>
          </w:tcPr>
          <w:p w:rsidR="000E748D" w:rsidRPr="008473C0" w:rsidRDefault="000E748D" w:rsidP="008473C0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станд.</w:t>
            </w:r>
          </w:p>
        </w:tc>
        <w:tc>
          <w:tcPr>
            <w:tcW w:w="698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РТ</w:t>
            </w:r>
          </w:p>
        </w:tc>
        <w:tc>
          <w:tcPr>
            <w:tcW w:w="801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36,31</w:t>
            </w:r>
          </w:p>
        </w:tc>
        <w:tc>
          <w:tcPr>
            <w:tcW w:w="745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29,02</w:t>
            </w:r>
          </w:p>
        </w:tc>
        <w:tc>
          <w:tcPr>
            <w:tcW w:w="721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1,3</w:t>
            </w:r>
          </w:p>
        </w:tc>
        <w:tc>
          <w:tcPr>
            <w:tcW w:w="720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31,43</w:t>
            </w:r>
          </w:p>
        </w:tc>
        <w:tc>
          <w:tcPr>
            <w:tcW w:w="731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34,89</w:t>
            </w:r>
          </w:p>
        </w:tc>
        <w:tc>
          <w:tcPr>
            <w:tcW w:w="700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34,89</w:t>
            </w:r>
          </w:p>
        </w:tc>
        <w:tc>
          <w:tcPr>
            <w:tcW w:w="700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34,55</w:t>
            </w:r>
          </w:p>
        </w:tc>
        <w:tc>
          <w:tcPr>
            <w:tcW w:w="840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24,29</w:t>
            </w:r>
          </w:p>
        </w:tc>
        <w:tc>
          <w:tcPr>
            <w:tcW w:w="860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28,25</w:t>
            </w:r>
          </w:p>
        </w:tc>
      </w:tr>
      <w:tr w:rsidR="000E748D" w:rsidRPr="008473C0" w:rsidTr="008473C0">
        <w:trPr>
          <w:trHeight w:val="251"/>
          <w:tblCellSpacing w:w="0" w:type="dxa"/>
        </w:trPr>
        <w:tc>
          <w:tcPr>
            <w:tcW w:w="1622" w:type="dxa"/>
            <w:vMerge/>
          </w:tcPr>
          <w:p w:rsidR="000E748D" w:rsidRPr="008473C0" w:rsidRDefault="000E748D" w:rsidP="008473C0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</w:tcPr>
          <w:p w:rsidR="000E748D" w:rsidRPr="008473C0" w:rsidRDefault="000E748D" w:rsidP="008473C0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98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РФ</w:t>
            </w:r>
          </w:p>
        </w:tc>
        <w:tc>
          <w:tcPr>
            <w:tcW w:w="801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17,17</w:t>
            </w:r>
          </w:p>
        </w:tc>
        <w:tc>
          <w:tcPr>
            <w:tcW w:w="745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16,82</w:t>
            </w:r>
          </w:p>
        </w:tc>
        <w:tc>
          <w:tcPr>
            <w:tcW w:w="721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15,79</w:t>
            </w:r>
          </w:p>
        </w:tc>
        <w:tc>
          <w:tcPr>
            <w:tcW w:w="720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15,20</w:t>
            </w:r>
          </w:p>
        </w:tc>
        <w:tc>
          <w:tcPr>
            <w:tcW w:w="731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14,77</w:t>
            </w:r>
          </w:p>
        </w:tc>
        <w:tc>
          <w:tcPr>
            <w:tcW w:w="700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14,77</w:t>
            </w:r>
          </w:p>
        </w:tc>
        <w:tc>
          <w:tcPr>
            <w:tcW w:w="700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14,50</w:t>
            </w:r>
          </w:p>
        </w:tc>
        <w:tc>
          <w:tcPr>
            <w:tcW w:w="840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10,90</w:t>
            </w:r>
          </w:p>
        </w:tc>
        <w:tc>
          <w:tcPr>
            <w:tcW w:w="860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13,88</w:t>
            </w:r>
          </w:p>
        </w:tc>
      </w:tr>
      <w:tr w:rsidR="000E748D" w:rsidRPr="008473C0" w:rsidTr="008473C0">
        <w:trPr>
          <w:trHeight w:val="285"/>
          <w:tblCellSpacing w:w="0" w:type="dxa"/>
        </w:trPr>
        <w:tc>
          <w:tcPr>
            <w:tcW w:w="1622" w:type="dxa"/>
            <w:vMerge w:val="restart"/>
            <w:hideMark/>
          </w:tcPr>
          <w:p w:rsidR="000E748D" w:rsidRPr="008473C0" w:rsidRDefault="000E748D" w:rsidP="008473C0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Печень</w:t>
            </w:r>
          </w:p>
        </w:tc>
        <w:tc>
          <w:tcPr>
            <w:tcW w:w="1112" w:type="dxa"/>
            <w:vMerge w:val="restart"/>
            <w:hideMark/>
          </w:tcPr>
          <w:p w:rsidR="000E748D" w:rsidRPr="008473C0" w:rsidRDefault="000E748D" w:rsidP="008473C0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груб.</w:t>
            </w:r>
          </w:p>
        </w:tc>
        <w:tc>
          <w:tcPr>
            <w:tcW w:w="698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РТ</w:t>
            </w:r>
          </w:p>
        </w:tc>
        <w:tc>
          <w:tcPr>
            <w:tcW w:w="801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11,41</w:t>
            </w:r>
          </w:p>
        </w:tc>
        <w:tc>
          <w:tcPr>
            <w:tcW w:w="745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11,99</w:t>
            </w:r>
          </w:p>
        </w:tc>
        <w:tc>
          <w:tcPr>
            <w:tcW w:w="721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7,77</w:t>
            </w:r>
          </w:p>
        </w:tc>
        <w:tc>
          <w:tcPr>
            <w:tcW w:w="720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4,19</w:t>
            </w:r>
          </w:p>
        </w:tc>
        <w:tc>
          <w:tcPr>
            <w:tcW w:w="731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9,91</w:t>
            </w:r>
          </w:p>
        </w:tc>
        <w:tc>
          <w:tcPr>
            <w:tcW w:w="700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9,91</w:t>
            </w:r>
          </w:p>
        </w:tc>
        <w:tc>
          <w:tcPr>
            <w:tcW w:w="700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13,35</w:t>
            </w:r>
          </w:p>
        </w:tc>
        <w:tc>
          <w:tcPr>
            <w:tcW w:w="840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13,88</w:t>
            </w:r>
          </w:p>
        </w:tc>
        <w:tc>
          <w:tcPr>
            <w:tcW w:w="860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13,74</w:t>
            </w:r>
          </w:p>
        </w:tc>
      </w:tr>
      <w:tr w:rsidR="000E748D" w:rsidRPr="008473C0" w:rsidTr="008473C0">
        <w:trPr>
          <w:trHeight w:val="268"/>
          <w:tblCellSpacing w:w="0" w:type="dxa"/>
        </w:trPr>
        <w:tc>
          <w:tcPr>
            <w:tcW w:w="1622" w:type="dxa"/>
            <w:vMerge/>
          </w:tcPr>
          <w:p w:rsidR="000E748D" w:rsidRPr="008473C0" w:rsidRDefault="000E748D" w:rsidP="008473C0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</w:tcPr>
          <w:p w:rsidR="000E748D" w:rsidRPr="008473C0" w:rsidRDefault="000E748D" w:rsidP="008473C0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98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РФ</w:t>
            </w:r>
          </w:p>
        </w:tc>
        <w:tc>
          <w:tcPr>
            <w:tcW w:w="801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4,67</w:t>
            </w:r>
          </w:p>
        </w:tc>
        <w:tc>
          <w:tcPr>
            <w:tcW w:w="745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4,55</w:t>
            </w:r>
          </w:p>
        </w:tc>
        <w:tc>
          <w:tcPr>
            <w:tcW w:w="721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4,56</w:t>
            </w:r>
          </w:p>
        </w:tc>
        <w:tc>
          <w:tcPr>
            <w:tcW w:w="720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4,39</w:t>
            </w:r>
          </w:p>
        </w:tc>
        <w:tc>
          <w:tcPr>
            <w:tcW w:w="731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4,96</w:t>
            </w:r>
          </w:p>
        </w:tc>
        <w:tc>
          <w:tcPr>
            <w:tcW w:w="700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4,96</w:t>
            </w:r>
          </w:p>
        </w:tc>
        <w:tc>
          <w:tcPr>
            <w:tcW w:w="700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5,52</w:t>
            </w:r>
          </w:p>
        </w:tc>
        <w:tc>
          <w:tcPr>
            <w:tcW w:w="840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5,67</w:t>
            </w:r>
          </w:p>
        </w:tc>
        <w:tc>
          <w:tcPr>
            <w:tcW w:w="860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5,99</w:t>
            </w:r>
          </w:p>
        </w:tc>
      </w:tr>
      <w:tr w:rsidR="000E748D" w:rsidRPr="008473C0" w:rsidTr="008473C0">
        <w:trPr>
          <w:trHeight w:val="335"/>
          <w:tblCellSpacing w:w="0" w:type="dxa"/>
        </w:trPr>
        <w:tc>
          <w:tcPr>
            <w:tcW w:w="1622" w:type="dxa"/>
            <w:vMerge/>
            <w:hideMark/>
          </w:tcPr>
          <w:p w:rsidR="000E748D" w:rsidRPr="008473C0" w:rsidRDefault="000E748D" w:rsidP="008473C0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12" w:type="dxa"/>
            <w:vMerge w:val="restart"/>
            <w:hideMark/>
          </w:tcPr>
          <w:p w:rsidR="000E748D" w:rsidRPr="008473C0" w:rsidRDefault="000E748D" w:rsidP="008473C0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станд.</w:t>
            </w:r>
          </w:p>
        </w:tc>
        <w:tc>
          <w:tcPr>
            <w:tcW w:w="698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РТ</w:t>
            </w:r>
          </w:p>
        </w:tc>
        <w:tc>
          <w:tcPr>
            <w:tcW w:w="801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13,86</w:t>
            </w:r>
          </w:p>
        </w:tc>
        <w:tc>
          <w:tcPr>
            <w:tcW w:w="745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16,69</w:t>
            </w:r>
          </w:p>
        </w:tc>
        <w:tc>
          <w:tcPr>
            <w:tcW w:w="721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9,39</w:t>
            </w:r>
          </w:p>
        </w:tc>
        <w:tc>
          <w:tcPr>
            <w:tcW w:w="720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4,77</w:t>
            </w:r>
          </w:p>
        </w:tc>
        <w:tc>
          <w:tcPr>
            <w:tcW w:w="731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11,51</w:t>
            </w:r>
          </w:p>
        </w:tc>
        <w:tc>
          <w:tcPr>
            <w:tcW w:w="700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11,51</w:t>
            </w:r>
          </w:p>
        </w:tc>
        <w:tc>
          <w:tcPr>
            <w:tcW w:w="700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15,91</w:t>
            </w:r>
          </w:p>
        </w:tc>
        <w:tc>
          <w:tcPr>
            <w:tcW w:w="840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15,52</w:t>
            </w:r>
          </w:p>
        </w:tc>
        <w:tc>
          <w:tcPr>
            <w:tcW w:w="860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15,71</w:t>
            </w:r>
          </w:p>
        </w:tc>
      </w:tr>
      <w:tr w:rsidR="000E748D" w:rsidRPr="008473C0" w:rsidTr="008473C0">
        <w:trPr>
          <w:trHeight w:val="218"/>
          <w:tblCellSpacing w:w="0" w:type="dxa"/>
        </w:trPr>
        <w:tc>
          <w:tcPr>
            <w:tcW w:w="1622" w:type="dxa"/>
            <w:vMerge/>
          </w:tcPr>
          <w:p w:rsidR="000E748D" w:rsidRPr="008473C0" w:rsidRDefault="000E748D" w:rsidP="008473C0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</w:tcPr>
          <w:p w:rsidR="000E748D" w:rsidRPr="008473C0" w:rsidRDefault="000E748D" w:rsidP="008473C0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98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РФ</w:t>
            </w:r>
          </w:p>
        </w:tc>
        <w:tc>
          <w:tcPr>
            <w:tcW w:w="801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2,86</w:t>
            </w:r>
          </w:p>
        </w:tc>
        <w:tc>
          <w:tcPr>
            <w:tcW w:w="745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2,79</w:t>
            </w:r>
          </w:p>
        </w:tc>
        <w:tc>
          <w:tcPr>
            <w:tcW w:w="721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2,73</w:t>
            </w:r>
          </w:p>
        </w:tc>
        <w:tc>
          <w:tcPr>
            <w:tcW w:w="720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2,62</w:t>
            </w:r>
          </w:p>
        </w:tc>
        <w:tc>
          <w:tcPr>
            <w:tcW w:w="731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2,87</w:t>
            </w:r>
          </w:p>
        </w:tc>
        <w:tc>
          <w:tcPr>
            <w:tcW w:w="700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2,87</w:t>
            </w:r>
          </w:p>
        </w:tc>
        <w:tc>
          <w:tcPr>
            <w:tcW w:w="700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3,14</w:t>
            </w:r>
          </w:p>
        </w:tc>
        <w:tc>
          <w:tcPr>
            <w:tcW w:w="840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3,20</w:t>
            </w:r>
          </w:p>
        </w:tc>
        <w:tc>
          <w:tcPr>
            <w:tcW w:w="860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3,35</w:t>
            </w:r>
          </w:p>
        </w:tc>
      </w:tr>
      <w:tr w:rsidR="000E748D" w:rsidRPr="008473C0" w:rsidTr="008473C0">
        <w:trPr>
          <w:trHeight w:val="285"/>
          <w:tblCellSpacing w:w="0" w:type="dxa"/>
        </w:trPr>
        <w:tc>
          <w:tcPr>
            <w:tcW w:w="1622" w:type="dxa"/>
            <w:vMerge w:val="restart"/>
            <w:hideMark/>
          </w:tcPr>
          <w:p w:rsidR="000E748D" w:rsidRPr="008473C0" w:rsidRDefault="000E748D" w:rsidP="008473C0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Шейка матки</w:t>
            </w:r>
          </w:p>
        </w:tc>
        <w:tc>
          <w:tcPr>
            <w:tcW w:w="1112" w:type="dxa"/>
            <w:vMerge w:val="restart"/>
            <w:hideMark/>
          </w:tcPr>
          <w:p w:rsidR="000E748D" w:rsidRPr="008473C0" w:rsidRDefault="000E748D" w:rsidP="008473C0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груб.</w:t>
            </w:r>
          </w:p>
        </w:tc>
        <w:tc>
          <w:tcPr>
            <w:tcW w:w="698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РТ</w:t>
            </w:r>
          </w:p>
        </w:tc>
        <w:tc>
          <w:tcPr>
            <w:tcW w:w="801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19,25</w:t>
            </w:r>
          </w:p>
        </w:tc>
        <w:tc>
          <w:tcPr>
            <w:tcW w:w="745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20,96</w:t>
            </w:r>
          </w:p>
        </w:tc>
        <w:tc>
          <w:tcPr>
            <w:tcW w:w="721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29,61</w:t>
            </w:r>
          </w:p>
        </w:tc>
        <w:tc>
          <w:tcPr>
            <w:tcW w:w="720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22,16</w:t>
            </w:r>
          </w:p>
        </w:tc>
        <w:tc>
          <w:tcPr>
            <w:tcW w:w="731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34,88</w:t>
            </w:r>
          </w:p>
        </w:tc>
        <w:tc>
          <w:tcPr>
            <w:tcW w:w="700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34,88</w:t>
            </w:r>
          </w:p>
        </w:tc>
        <w:tc>
          <w:tcPr>
            <w:tcW w:w="700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38,95</w:t>
            </w:r>
          </w:p>
        </w:tc>
        <w:tc>
          <w:tcPr>
            <w:tcW w:w="840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10,28</w:t>
            </w:r>
          </w:p>
        </w:tc>
        <w:tc>
          <w:tcPr>
            <w:tcW w:w="860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51,54</w:t>
            </w:r>
          </w:p>
        </w:tc>
      </w:tr>
      <w:tr w:rsidR="000E748D" w:rsidRPr="008473C0" w:rsidTr="008473C0">
        <w:trPr>
          <w:trHeight w:val="268"/>
          <w:tblCellSpacing w:w="0" w:type="dxa"/>
        </w:trPr>
        <w:tc>
          <w:tcPr>
            <w:tcW w:w="1622" w:type="dxa"/>
            <w:vMerge/>
          </w:tcPr>
          <w:p w:rsidR="000E748D" w:rsidRPr="008473C0" w:rsidRDefault="000E748D" w:rsidP="008473C0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</w:tcPr>
          <w:p w:rsidR="000E748D" w:rsidRPr="008473C0" w:rsidRDefault="000E748D" w:rsidP="008473C0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98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РФ</w:t>
            </w:r>
          </w:p>
        </w:tc>
        <w:tc>
          <w:tcPr>
            <w:tcW w:w="801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18,82</w:t>
            </w:r>
          </w:p>
        </w:tc>
        <w:tc>
          <w:tcPr>
            <w:tcW w:w="745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19,30</w:t>
            </w:r>
          </w:p>
        </w:tc>
        <w:tc>
          <w:tcPr>
            <w:tcW w:w="721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19,30</w:t>
            </w:r>
          </w:p>
        </w:tc>
        <w:tc>
          <w:tcPr>
            <w:tcW w:w="720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19,56</w:t>
            </w:r>
          </w:p>
        </w:tc>
        <w:tc>
          <w:tcPr>
            <w:tcW w:w="731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20,57</w:t>
            </w:r>
          </w:p>
        </w:tc>
        <w:tc>
          <w:tcPr>
            <w:tcW w:w="700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20,57</w:t>
            </w:r>
          </w:p>
        </w:tc>
        <w:tc>
          <w:tcPr>
            <w:tcW w:w="700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21,27</w:t>
            </w:r>
          </w:p>
        </w:tc>
        <w:tc>
          <w:tcPr>
            <w:tcW w:w="840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8,38</w:t>
            </w:r>
          </w:p>
        </w:tc>
        <w:tc>
          <w:tcPr>
            <w:tcW w:w="860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22,33</w:t>
            </w:r>
          </w:p>
        </w:tc>
      </w:tr>
      <w:tr w:rsidR="000E748D" w:rsidRPr="008473C0" w:rsidTr="008473C0">
        <w:trPr>
          <w:trHeight w:val="252"/>
          <w:tblCellSpacing w:w="0" w:type="dxa"/>
        </w:trPr>
        <w:tc>
          <w:tcPr>
            <w:tcW w:w="1622" w:type="dxa"/>
            <w:vMerge/>
            <w:hideMark/>
          </w:tcPr>
          <w:p w:rsidR="000E748D" w:rsidRPr="008473C0" w:rsidRDefault="000E748D" w:rsidP="008473C0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12" w:type="dxa"/>
            <w:vMerge w:val="restart"/>
            <w:hideMark/>
          </w:tcPr>
          <w:p w:rsidR="000E748D" w:rsidRPr="008473C0" w:rsidRDefault="000E748D" w:rsidP="008473C0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станд.</w:t>
            </w:r>
          </w:p>
        </w:tc>
        <w:tc>
          <w:tcPr>
            <w:tcW w:w="698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РТ</w:t>
            </w:r>
          </w:p>
        </w:tc>
        <w:tc>
          <w:tcPr>
            <w:tcW w:w="801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17,45</w:t>
            </w:r>
          </w:p>
        </w:tc>
        <w:tc>
          <w:tcPr>
            <w:tcW w:w="745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20,66</w:t>
            </w:r>
          </w:p>
        </w:tc>
        <w:tc>
          <w:tcPr>
            <w:tcW w:w="721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27,94</w:t>
            </w:r>
          </w:p>
        </w:tc>
        <w:tc>
          <w:tcPr>
            <w:tcW w:w="720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20,20</w:t>
            </w:r>
          </w:p>
        </w:tc>
        <w:tc>
          <w:tcPr>
            <w:tcW w:w="731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30,97</w:t>
            </w:r>
          </w:p>
        </w:tc>
        <w:tc>
          <w:tcPr>
            <w:tcW w:w="700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30,97</w:t>
            </w:r>
          </w:p>
        </w:tc>
        <w:tc>
          <w:tcPr>
            <w:tcW w:w="700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35,40</w:t>
            </w:r>
          </w:p>
        </w:tc>
        <w:tc>
          <w:tcPr>
            <w:tcW w:w="840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9,11</w:t>
            </w:r>
          </w:p>
        </w:tc>
        <w:tc>
          <w:tcPr>
            <w:tcW w:w="860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44,96</w:t>
            </w:r>
          </w:p>
        </w:tc>
      </w:tr>
      <w:tr w:rsidR="000E748D" w:rsidRPr="008473C0" w:rsidTr="008473C0">
        <w:trPr>
          <w:trHeight w:val="301"/>
          <w:tblCellSpacing w:w="0" w:type="dxa"/>
        </w:trPr>
        <w:tc>
          <w:tcPr>
            <w:tcW w:w="1622" w:type="dxa"/>
            <w:vMerge/>
          </w:tcPr>
          <w:p w:rsidR="000E748D" w:rsidRPr="008473C0" w:rsidRDefault="000E748D" w:rsidP="008473C0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</w:tcPr>
          <w:p w:rsidR="000E748D" w:rsidRPr="008473C0" w:rsidRDefault="000E748D" w:rsidP="008473C0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98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РФ</w:t>
            </w:r>
          </w:p>
        </w:tc>
        <w:tc>
          <w:tcPr>
            <w:tcW w:w="801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13,40</w:t>
            </w:r>
          </w:p>
        </w:tc>
        <w:tc>
          <w:tcPr>
            <w:tcW w:w="745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13,71</w:t>
            </w:r>
          </w:p>
        </w:tc>
        <w:tc>
          <w:tcPr>
            <w:tcW w:w="721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13,70</w:t>
            </w:r>
          </w:p>
        </w:tc>
        <w:tc>
          <w:tcPr>
            <w:tcW w:w="720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13,90</w:t>
            </w:r>
          </w:p>
        </w:tc>
        <w:tc>
          <w:tcPr>
            <w:tcW w:w="731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14,47</w:t>
            </w:r>
          </w:p>
        </w:tc>
        <w:tc>
          <w:tcPr>
            <w:tcW w:w="700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14,47</w:t>
            </w:r>
          </w:p>
        </w:tc>
        <w:tc>
          <w:tcPr>
            <w:tcW w:w="700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15,01</w:t>
            </w:r>
          </w:p>
        </w:tc>
        <w:tc>
          <w:tcPr>
            <w:tcW w:w="840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5,26</w:t>
            </w:r>
          </w:p>
        </w:tc>
        <w:tc>
          <w:tcPr>
            <w:tcW w:w="860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15,76</w:t>
            </w:r>
          </w:p>
        </w:tc>
      </w:tr>
      <w:tr w:rsidR="000E748D" w:rsidRPr="008473C0" w:rsidTr="008473C0">
        <w:trPr>
          <w:trHeight w:val="285"/>
          <w:tblCellSpacing w:w="0" w:type="dxa"/>
        </w:trPr>
        <w:tc>
          <w:tcPr>
            <w:tcW w:w="1622" w:type="dxa"/>
            <w:vMerge w:val="restart"/>
            <w:hideMark/>
          </w:tcPr>
          <w:p w:rsidR="000E748D" w:rsidRPr="008473C0" w:rsidRDefault="000E748D" w:rsidP="008473C0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Молочная жел</w:t>
            </w:r>
            <w:r w:rsidRPr="008473C0">
              <w:rPr>
                <w:sz w:val="22"/>
                <w:szCs w:val="22"/>
              </w:rPr>
              <w:t>е</w:t>
            </w:r>
            <w:r w:rsidRPr="008473C0">
              <w:rPr>
                <w:sz w:val="22"/>
                <w:szCs w:val="22"/>
              </w:rPr>
              <w:t>за</w:t>
            </w:r>
          </w:p>
        </w:tc>
        <w:tc>
          <w:tcPr>
            <w:tcW w:w="1112" w:type="dxa"/>
            <w:vMerge w:val="restart"/>
            <w:hideMark/>
          </w:tcPr>
          <w:p w:rsidR="000E748D" w:rsidRPr="008473C0" w:rsidRDefault="000E748D" w:rsidP="008473C0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груб.</w:t>
            </w:r>
          </w:p>
        </w:tc>
        <w:tc>
          <w:tcPr>
            <w:tcW w:w="698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РТ</w:t>
            </w:r>
          </w:p>
        </w:tc>
        <w:tc>
          <w:tcPr>
            <w:tcW w:w="801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19,25</w:t>
            </w:r>
          </w:p>
        </w:tc>
        <w:tc>
          <w:tcPr>
            <w:tcW w:w="745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28,75</w:t>
            </w:r>
          </w:p>
        </w:tc>
        <w:tc>
          <w:tcPr>
            <w:tcW w:w="721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14,58</w:t>
            </w:r>
          </w:p>
        </w:tc>
        <w:tc>
          <w:tcPr>
            <w:tcW w:w="720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22,59</w:t>
            </w:r>
          </w:p>
        </w:tc>
        <w:tc>
          <w:tcPr>
            <w:tcW w:w="731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20,14</w:t>
            </w:r>
          </w:p>
        </w:tc>
        <w:tc>
          <w:tcPr>
            <w:tcW w:w="700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20,14</w:t>
            </w:r>
          </w:p>
        </w:tc>
        <w:tc>
          <w:tcPr>
            <w:tcW w:w="700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19,70</w:t>
            </w:r>
          </w:p>
        </w:tc>
        <w:tc>
          <w:tcPr>
            <w:tcW w:w="840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4,42</w:t>
            </w:r>
          </w:p>
        </w:tc>
        <w:tc>
          <w:tcPr>
            <w:tcW w:w="860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29,90</w:t>
            </w:r>
          </w:p>
        </w:tc>
      </w:tr>
      <w:tr w:rsidR="000E748D" w:rsidRPr="008473C0" w:rsidTr="008473C0">
        <w:trPr>
          <w:trHeight w:val="251"/>
          <w:tblCellSpacing w:w="0" w:type="dxa"/>
        </w:trPr>
        <w:tc>
          <w:tcPr>
            <w:tcW w:w="1622" w:type="dxa"/>
            <w:vMerge/>
          </w:tcPr>
          <w:p w:rsidR="000E748D" w:rsidRPr="008473C0" w:rsidRDefault="000E748D" w:rsidP="008473C0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</w:tcPr>
          <w:p w:rsidR="000E748D" w:rsidRPr="008473C0" w:rsidRDefault="000E748D" w:rsidP="008473C0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98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РФ</w:t>
            </w:r>
          </w:p>
        </w:tc>
        <w:tc>
          <w:tcPr>
            <w:tcW w:w="801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71,22</w:t>
            </w:r>
          </w:p>
        </w:tc>
        <w:tc>
          <w:tcPr>
            <w:tcW w:w="745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75,05</w:t>
            </w:r>
          </w:p>
        </w:tc>
        <w:tc>
          <w:tcPr>
            <w:tcW w:w="721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40,48</w:t>
            </w:r>
          </w:p>
        </w:tc>
        <w:tc>
          <w:tcPr>
            <w:tcW w:w="720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41,58</w:t>
            </w:r>
          </w:p>
        </w:tc>
        <w:tc>
          <w:tcPr>
            <w:tcW w:w="731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44,95</w:t>
            </w:r>
          </w:p>
        </w:tc>
        <w:tc>
          <w:tcPr>
            <w:tcW w:w="700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44,95</w:t>
            </w:r>
          </w:p>
        </w:tc>
        <w:tc>
          <w:tcPr>
            <w:tcW w:w="700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45,89</w:t>
            </w:r>
          </w:p>
        </w:tc>
        <w:tc>
          <w:tcPr>
            <w:tcW w:w="840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15,31</w:t>
            </w:r>
          </w:p>
        </w:tc>
        <w:tc>
          <w:tcPr>
            <w:tcW w:w="860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48,40</w:t>
            </w:r>
          </w:p>
        </w:tc>
      </w:tr>
      <w:tr w:rsidR="000E748D" w:rsidRPr="008473C0" w:rsidTr="008473C0">
        <w:trPr>
          <w:trHeight w:val="251"/>
          <w:tblCellSpacing w:w="0" w:type="dxa"/>
        </w:trPr>
        <w:tc>
          <w:tcPr>
            <w:tcW w:w="1622" w:type="dxa"/>
            <w:vMerge/>
            <w:hideMark/>
          </w:tcPr>
          <w:p w:rsidR="000E748D" w:rsidRPr="008473C0" w:rsidRDefault="000E748D" w:rsidP="008473C0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12" w:type="dxa"/>
            <w:vMerge w:val="restart"/>
            <w:hideMark/>
          </w:tcPr>
          <w:p w:rsidR="000E748D" w:rsidRPr="008473C0" w:rsidRDefault="000E748D" w:rsidP="008473C0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станд.</w:t>
            </w:r>
          </w:p>
        </w:tc>
        <w:tc>
          <w:tcPr>
            <w:tcW w:w="698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РТ</w:t>
            </w:r>
          </w:p>
        </w:tc>
        <w:tc>
          <w:tcPr>
            <w:tcW w:w="801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20,25</w:t>
            </w:r>
          </w:p>
        </w:tc>
        <w:tc>
          <w:tcPr>
            <w:tcW w:w="745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28,49</w:t>
            </w:r>
          </w:p>
        </w:tc>
        <w:tc>
          <w:tcPr>
            <w:tcW w:w="721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15,66</w:t>
            </w:r>
          </w:p>
        </w:tc>
        <w:tc>
          <w:tcPr>
            <w:tcW w:w="720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25,79</w:t>
            </w:r>
          </w:p>
        </w:tc>
        <w:tc>
          <w:tcPr>
            <w:tcW w:w="731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22,13</w:t>
            </w:r>
          </w:p>
        </w:tc>
        <w:tc>
          <w:tcPr>
            <w:tcW w:w="700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22,13</w:t>
            </w:r>
          </w:p>
        </w:tc>
        <w:tc>
          <w:tcPr>
            <w:tcW w:w="700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20,15</w:t>
            </w:r>
          </w:p>
        </w:tc>
        <w:tc>
          <w:tcPr>
            <w:tcW w:w="840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4,97</w:t>
            </w:r>
          </w:p>
        </w:tc>
        <w:tc>
          <w:tcPr>
            <w:tcW w:w="860" w:type="dxa"/>
            <w:hideMark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30,50</w:t>
            </w:r>
          </w:p>
        </w:tc>
      </w:tr>
      <w:tr w:rsidR="000E748D" w:rsidRPr="008473C0" w:rsidTr="008473C0">
        <w:trPr>
          <w:trHeight w:val="285"/>
          <w:tblCellSpacing w:w="0" w:type="dxa"/>
        </w:trPr>
        <w:tc>
          <w:tcPr>
            <w:tcW w:w="1622" w:type="dxa"/>
            <w:vMerge/>
          </w:tcPr>
          <w:p w:rsidR="000E748D" w:rsidRPr="008473C0" w:rsidRDefault="000E748D" w:rsidP="008473C0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</w:tcPr>
          <w:p w:rsidR="000E748D" w:rsidRPr="008473C0" w:rsidRDefault="000E748D" w:rsidP="008473C0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98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РФ</w:t>
            </w:r>
          </w:p>
        </w:tc>
        <w:tc>
          <w:tcPr>
            <w:tcW w:w="801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43,84</w:t>
            </w:r>
          </w:p>
        </w:tc>
        <w:tc>
          <w:tcPr>
            <w:tcW w:w="745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45,75</w:t>
            </w:r>
          </w:p>
        </w:tc>
        <w:tc>
          <w:tcPr>
            <w:tcW w:w="721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1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28,84</w:t>
            </w:r>
          </w:p>
        </w:tc>
        <w:tc>
          <w:tcPr>
            <w:tcW w:w="840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8,74</w:t>
            </w:r>
          </w:p>
        </w:tc>
        <w:tc>
          <w:tcPr>
            <w:tcW w:w="860" w:type="dxa"/>
          </w:tcPr>
          <w:p w:rsidR="000E748D" w:rsidRPr="008473C0" w:rsidRDefault="000E748D" w:rsidP="008473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473C0">
              <w:rPr>
                <w:sz w:val="22"/>
                <w:szCs w:val="22"/>
              </w:rPr>
              <w:t>29,90</w:t>
            </w:r>
          </w:p>
        </w:tc>
      </w:tr>
    </w:tbl>
    <w:p w:rsidR="000E748D" w:rsidRPr="000E748D" w:rsidRDefault="000E748D" w:rsidP="000E748D">
      <w:pPr>
        <w:tabs>
          <w:tab w:val="left" w:pos="426"/>
          <w:tab w:val="left" w:pos="709"/>
        </w:tabs>
        <w:spacing w:line="240" w:lineRule="auto"/>
        <w:ind w:firstLine="851"/>
        <w:rPr>
          <w:color w:val="000000"/>
          <w:szCs w:val="28"/>
        </w:rPr>
      </w:pPr>
    </w:p>
    <w:p w:rsidR="000E748D" w:rsidRPr="000E748D" w:rsidRDefault="000E748D" w:rsidP="008473C0">
      <w:pPr>
        <w:tabs>
          <w:tab w:val="left" w:pos="426"/>
          <w:tab w:val="left" w:pos="709"/>
        </w:tabs>
        <w:ind w:firstLine="709"/>
        <w:rPr>
          <w:color w:val="000000"/>
          <w:szCs w:val="28"/>
        </w:rPr>
      </w:pPr>
      <w:r w:rsidRPr="000E748D">
        <w:rPr>
          <w:color w:val="000000"/>
          <w:szCs w:val="28"/>
        </w:rPr>
        <w:t>Запущенность злокачественных заболеваний в республике по локализациям в динамике за 2009-2017 годы на 100 тыс. населения показывает, что по «грубому» показателю наибольшая запущенность приходится на рак шейки матки (51,54 в 2017 году) с приростом с 2009 года до 2017 года на 63 процента, на втором месте – рак легкого (30,61 в 2017 году) прирост на 7 процентов, на третьем месте – рак моло</w:t>
      </w:r>
      <w:r w:rsidRPr="000E748D">
        <w:rPr>
          <w:color w:val="000000"/>
          <w:szCs w:val="28"/>
        </w:rPr>
        <w:t>ч</w:t>
      </w:r>
      <w:r w:rsidRPr="000E748D">
        <w:rPr>
          <w:color w:val="000000"/>
          <w:szCs w:val="28"/>
        </w:rPr>
        <w:t>ной железы (29,90 в 2017 году), с приростом на 36 процентов.</w:t>
      </w:r>
    </w:p>
    <w:p w:rsidR="000E748D" w:rsidRPr="000E748D" w:rsidRDefault="000E748D" w:rsidP="008473C0">
      <w:pPr>
        <w:tabs>
          <w:tab w:val="left" w:pos="426"/>
          <w:tab w:val="left" w:pos="709"/>
        </w:tabs>
        <w:ind w:firstLine="709"/>
        <w:rPr>
          <w:color w:val="000000"/>
          <w:szCs w:val="28"/>
        </w:rPr>
      </w:pPr>
      <w:r w:rsidRPr="000E748D">
        <w:rPr>
          <w:color w:val="000000"/>
          <w:szCs w:val="28"/>
        </w:rPr>
        <w:t>Отмечается снижение показателей заболеваемости ЗНО шейки матки и м</w:t>
      </w:r>
      <w:r w:rsidRPr="000E748D">
        <w:rPr>
          <w:color w:val="000000"/>
          <w:szCs w:val="28"/>
        </w:rPr>
        <w:t>о</w:t>
      </w:r>
      <w:r w:rsidRPr="000E748D">
        <w:rPr>
          <w:color w:val="000000"/>
          <w:szCs w:val="28"/>
        </w:rPr>
        <w:t xml:space="preserve">лочной железы в 2016 году в 3,6 раза (как по </w:t>
      </w:r>
      <w:r w:rsidR="008A157C">
        <w:rPr>
          <w:color w:val="000000"/>
          <w:szCs w:val="28"/>
        </w:rPr>
        <w:t>«</w:t>
      </w:r>
      <w:r w:rsidRPr="000E748D">
        <w:rPr>
          <w:color w:val="000000"/>
          <w:szCs w:val="28"/>
        </w:rPr>
        <w:t>грубому</w:t>
      </w:r>
      <w:r w:rsidR="008A157C">
        <w:rPr>
          <w:color w:val="000000"/>
          <w:szCs w:val="28"/>
        </w:rPr>
        <w:t>»</w:t>
      </w:r>
      <w:r w:rsidRPr="000E748D">
        <w:rPr>
          <w:color w:val="000000"/>
          <w:szCs w:val="28"/>
        </w:rPr>
        <w:t>, так и стандартизованному показателям).</w:t>
      </w:r>
    </w:p>
    <w:p w:rsidR="000E748D" w:rsidRPr="000E748D" w:rsidRDefault="000E748D" w:rsidP="008473C0">
      <w:pPr>
        <w:tabs>
          <w:tab w:val="left" w:pos="426"/>
          <w:tab w:val="left" w:pos="709"/>
        </w:tabs>
        <w:ind w:firstLine="709"/>
        <w:rPr>
          <w:color w:val="000000"/>
          <w:szCs w:val="28"/>
        </w:rPr>
      </w:pPr>
      <w:r w:rsidRPr="000E748D">
        <w:rPr>
          <w:color w:val="000000"/>
          <w:szCs w:val="28"/>
        </w:rPr>
        <w:t>Далее следуют ЗНО желудка и ЗНО печени (24,36 и 13,74 соответственно в 2017 году) со снижением показателя заболеваемости ЗНО желудка на 14 процентов, ростом показателя заболеваемости ЗНО печени на 17 процентов. Заболеваемость ЗНО желудка наибольший рост давал в 2015 году с постепенным снижением в п</w:t>
      </w:r>
      <w:r w:rsidRPr="000E748D">
        <w:rPr>
          <w:color w:val="000000"/>
          <w:szCs w:val="28"/>
        </w:rPr>
        <w:t>о</w:t>
      </w:r>
      <w:r w:rsidRPr="000E748D">
        <w:rPr>
          <w:color w:val="000000"/>
          <w:szCs w:val="28"/>
        </w:rPr>
        <w:t>следующих, ЗНО печени дает стабильный рост с 2015 года.</w:t>
      </w:r>
    </w:p>
    <w:p w:rsidR="000E748D" w:rsidRPr="000E748D" w:rsidRDefault="000E748D" w:rsidP="008473C0">
      <w:pPr>
        <w:tabs>
          <w:tab w:val="left" w:pos="426"/>
          <w:tab w:val="left" w:pos="709"/>
        </w:tabs>
        <w:ind w:firstLine="709"/>
        <w:rPr>
          <w:color w:val="000000"/>
          <w:szCs w:val="28"/>
        </w:rPr>
      </w:pPr>
      <w:r w:rsidRPr="000E748D">
        <w:rPr>
          <w:color w:val="000000"/>
          <w:szCs w:val="28"/>
        </w:rPr>
        <w:t>При анализе стандартизированных показателей первое место занимают ЗНО шейки матки (44,96 в 2017 году) с ростом в динамике с 2009 года на 61,2 процента, далее следует рак молочной железы (30,5 в 2017 году) с ростом на 33,6 процента, на третьем месте – рак желудка (28,25 в 2017 году), на четвертом – ЗНО легкого (24,11 с 2017 года) и ЗНО печени (15,71). При этом ЗНО легкого и желудка имеет тенде</w:t>
      </w:r>
      <w:r w:rsidRPr="000E748D">
        <w:rPr>
          <w:color w:val="000000"/>
          <w:szCs w:val="28"/>
        </w:rPr>
        <w:t>н</w:t>
      </w:r>
      <w:r w:rsidRPr="000E748D">
        <w:rPr>
          <w:color w:val="000000"/>
          <w:szCs w:val="28"/>
        </w:rPr>
        <w:t>цию к снижению с 2009 года на 34 и 35 процентов соответственно, ЗНО печени дает небольшой рост с 2009 года на 12 процентов, а ЗНО шейки матки и молочной жел</w:t>
      </w:r>
      <w:r w:rsidRPr="000E748D">
        <w:rPr>
          <w:color w:val="000000"/>
          <w:szCs w:val="28"/>
        </w:rPr>
        <w:t>е</w:t>
      </w:r>
      <w:r w:rsidRPr="000E748D">
        <w:rPr>
          <w:color w:val="000000"/>
          <w:szCs w:val="28"/>
        </w:rPr>
        <w:t xml:space="preserve">зы дают существенный рост. </w:t>
      </w:r>
    </w:p>
    <w:p w:rsidR="000E748D" w:rsidRPr="000E748D" w:rsidRDefault="000E748D" w:rsidP="008473C0">
      <w:pPr>
        <w:tabs>
          <w:tab w:val="left" w:pos="426"/>
          <w:tab w:val="left" w:pos="709"/>
        </w:tabs>
        <w:ind w:firstLine="709"/>
        <w:rPr>
          <w:color w:val="000000"/>
          <w:szCs w:val="28"/>
        </w:rPr>
      </w:pPr>
      <w:r w:rsidRPr="000E748D">
        <w:rPr>
          <w:color w:val="000000"/>
          <w:szCs w:val="28"/>
        </w:rPr>
        <w:t xml:space="preserve">Из приведенной таблицы 11 можно сделать вывод, что в Республике Тыва идет ощутимый рост заболеваемости ЗНО шейки матки и молочной железы, как по </w:t>
      </w:r>
      <w:r w:rsidRPr="000E748D">
        <w:rPr>
          <w:color w:val="000000"/>
          <w:szCs w:val="28"/>
        </w:rPr>
        <w:lastRenderedPageBreak/>
        <w:t>грубому, так и по стандартизованному показателям, ЗНО печени и легкого дают н</w:t>
      </w:r>
      <w:r w:rsidRPr="000E748D">
        <w:rPr>
          <w:color w:val="000000"/>
          <w:szCs w:val="28"/>
        </w:rPr>
        <w:t>е</w:t>
      </w:r>
      <w:r w:rsidRPr="000E748D">
        <w:rPr>
          <w:color w:val="000000"/>
          <w:szCs w:val="28"/>
        </w:rPr>
        <w:t>большой рост, тогда как ЗНО желудка снижается.</w:t>
      </w:r>
    </w:p>
    <w:p w:rsidR="000E748D" w:rsidRPr="000E748D" w:rsidRDefault="000E748D" w:rsidP="008473C0">
      <w:pPr>
        <w:tabs>
          <w:tab w:val="left" w:pos="426"/>
          <w:tab w:val="left" w:pos="709"/>
        </w:tabs>
        <w:ind w:firstLine="709"/>
        <w:rPr>
          <w:color w:val="000000"/>
          <w:szCs w:val="28"/>
        </w:rPr>
      </w:pPr>
      <w:r w:rsidRPr="000E748D">
        <w:rPr>
          <w:color w:val="000000"/>
          <w:szCs w:val="28"/>
        </w:rPr>
        <w:t>Запущенность ЗНО, занимающих ранговые места в структуре онкологической заболеваемости, по итогам 2018</w:t>
      </w:r>
      <w:r w:rsidR="008A157C">
        <w:rPr>
          <w:color w:val="000000"/>
          <w:szCs w:val="28"/>
        </w:rPr>
        <w:t xml:space="preserve"> года составляет: легкое – 49,3</w:t>
      </w:r>
      <w:r w:rsidRPr="000E748D">
        <w:rPr>
          <w:color w:val="000000"/>
          <w:szCs w:val="28"/>
        </w:rPr>
        <w:t>, ободочная кишка – 38,5; яичника – 36,4; печень – 32,6; желудок – 25,6.</w:t>
      </w:r>
    </w:p>
    <w:p w:rsidR="000E748D" w:rsidRPr="000E748D" w:rsidRDefault="000E748D" w:rsidP="000E748D">
      <w:pPr>
        <w:tabs>
          <w:tab w:val="left" w:pos="426"/>
          <w:tab w:val="left" w:pos="709"/>
        </w:tabs>
        <w:spacing w:line="240" w:lineRule="auto"/>
        <w:ind w:firstLine="851"/>
        <w:rPr>
          <w:i/>
          <w:color w:val="000000"/>
          <w:sz w:val="22"/>
          <w:szCs w:val="22"/>
        </w:rPr>
      </w:pPr>
    </w:p>
    <w:p w:rsidR="00DC6068" w:rsidRDefault="000E748D" w:rsidP="000E748D">
      <w:pPr>
        <w:shd w:val="clear" w:color="auto" w:fill="FFFFFF"/>
        <w:tabs>
          <w:tab w:val="left" w:pos="426"/>
          <w:tab w:val="left" w:pos="709"/>
        </w:tabs>
        <w:spacing w:line="240" w:lineRule="auto"/>
        <w:jc w:val="center"/>
        <w:rPr>
          <w:color w:val="000000"/>
          <w:szCs w:val="28"/>
        </w:rPr>
      </w:pPr>
      <w:r w:rsidRPr="000E748D">
        <w:rPr>
          <w:color w:val="000000"/>
          <w:szCs w:val="28"/>
        </w:rPr>
        <w:t xml:space="preserve">Показатели </w:t>
      </w:r>
    </w:p>
    <w:p w:rsidR="000E748D" w:rsidRPr="000E748D" w:rsidRDefault="000E748D" w:rsidP="000E748D">
      <w:pPr>
        <w:shd w:val="clear" w:color="auto" w:fill="FFFFFF"/>
        <w:tabs>
          <w:tab w:val="left" w:pos="426"/>
          <w:tab w:val="left" w:pos="709"/>
        </w:tabs>
        <w:spacing w:line="240" w:lineRule="auto"/>
        <w:jc w:val="center"/>
        <w:rPr>
          <w:color w:val="000000"/>
          <w:szCs w:val="28"/>
        </w:rPr>
      </w:pPr>
      <w:r w:rsidRPr="000E748D">
        <w:rPr>
          <w:color w:val="000000"/>
          <w:szCs w:val="28"/>
        </w:rPr>
        <w:t xml:space="preserve">запущенности ЗНО (4 стадия) по муниципальным </w:t>
      </w:r>
    </w:p>
    <w:p w:rsidR="000E748D" w:rsidRPr="000E748D" w:rsidRDefault="000E748D" w:rsidP="000E748D">
      <w:pPr>
        <w:shd w:val="clear" w:color="auto" w:fill="FFFFFF"/>
        <w:tabs>
          <w:tab w:val="left" w:pos="426"/>
          <w:tab w:val="left" w:pos="709"/>
        </w:tabs>
        <w:spacing w:line="240" w:lineRule="auto"/>
        <w:jc w:val="center"/>
        <w:rPr>
          <w:color w:val="000000"/>
          <w:szCs w:val="28"/>
        </w:rPr>
      </w:pPr>
      <w:r w:rsidRPr="000E748D">
        <w:rPr>
          <w:color w:val="000000"/>
          <w:szCs w:val="28"/>
        </w:rPr>
        <w:t>образованиям Республики Тыва в динамике за 2009-2017 гг.</w:t>
      </w:r>
    </w:p>
    <w:p w:rsidR="000E748D" w:rsidRPr="000E748D" w:rsidRDefault="000E748D" w:rsidP="000E748D">
      <w:pPr>
        <w:shd w:val="clear" w:color="auto" w:fill="FFFFFF"/>
        <w:tabs>
          <w:tab w:val="left" w:pos="426"/>
          <w:tab w:val="left" w:pos="709"/>
        </w:tabs>
        <w:spacing w:line="240" w:lineRule="auto"/>
        <w:ind w:firstLine="851"/>
        <w:jc w:val="right"/>
        <w:rPr>
          <w:color w:val="000000"/>
          <w:sz w:val="24"/>
          <w:szCs w:val="24"/>
        </w:rPr>
      </w:pPr>
      <w:r w:rsidRPr="000E748D">
        <w:rPr>
          <w:color w:val="000000"/>
          <w:sz w:val="24"/>
          <w:szCs w:val="24"/>
        </w:rPr>
        <w:t>Таблица 12</w:t>
      </w:r>
    </w:p>
    <w:tbl>
      <w:tblPr>
        <w:tblpPr w:leftFromText="180" w:rightFromText="180" w:vertAnchor="text" w:tblpY="1"/>
        <w:tblOverlap w:val="never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10"/>
        <w:gridCol w:w="1364"/>
        <w:gridCol w:w="1246"/>
        <w:gridCol w:w="1447"/>
        <w:gridCol w:w="1514"/>
      </w:tblGrid>
      <w:tr w:rsidR="000E748D" w:rsidRPr="000E748D" w:rsidTr="00DC6068">
        <w:trPr>
          <w:tblCellSpacing w:w="0" w:type="dxa"/>
        </w:trPr>
        <w:tc>
          <w:tcPr>
            <w:tcW w:w="4510" w:type="dxa"/>
            <w:tcBorders>
              <w:tl2br w:val="single" w:sz="4" w:space="0" w:color="auto"/>
            </w:tcBorders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Годы</w:t>
            </w:r>
          </w:p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Города и районы</w:t>
            </w:r>
          </w:p>
        </w:tc>
        <w:tc>
          <w:tcPr>
            <w:tcW w:w="1364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2015</w:t>
            </w:r>
          </w:p>
        </w:tc>
        <w:tc>
          <w:tcPr>
            <w:tcW w:w="1246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2016</w:t>
            </w:r>
          </w:p>
        </w:tc>
        <w:tc>
          <w:tcPr>
            <w:tcW w:w="1447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2017</w:t>
            </w:r>
          </w:p>
        </w:tc>
        <w:tc>
          <w:tcPr>
            <w:tcW w:w="1514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2018</w:t>
            </w:r>
          </w:p>
        </w:tc>
      </w:tr>
      <w:tr w:rsidR="000E748D" w:rsidRPr="000E748D" w:rsidTr="00DC6068">
        <w:trPr>
          <w:tblCellSpacing w:w="0" w:type="dxa"/>
        </w:trPr>
        <w:tc>
          <w:tcPr>
            <w:tcW w:w="4510" w:type="dxa"/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г. Кызыл</w:t>
            </w:r>
          </w:p>
        </w:tc>
        <w:tc>
          <w:tcPr>
            <w:tcW w:w="1364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66 (23,9)</w:t>
            </w:r>
          </w:p>
        </w:tc>
        <w:tc>
          <w:tcPr>
            <w:tcW w:w="1246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58 (20,70</w:t>
            </w:r>
          </w:p>
        </w:tc>
        <w:tc>
          <w:tcPr>
            <w:tcW w:w="1447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57 (19,3)</w:t>
            </w:r>
          </w:p>
        </w:tc>
        <w:tc>
          <w:tcPr>
            <w:tcW w:w="1514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63 (14,0)</w:t>
            </w:r>
          </w:p>
        </w:tc>
      </w:tr>
      <w:tr w:rsidR="000E748D" w:rsidRPr="000E748D" w:rsidTr="00DC6068">
        <w:trPr>
          <w:tblCellSpacing w:w="0" w:type="dxa"/>
        </w:trPr>
        <w:tc>
          <w:tcPr>
            <w:tcW w:w="4510" w:type="dxa"/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г. Ак-Довурак</w:t>
            </w:r>
          </w:p>
        </w:tc>
        <w:tc>
          <w:tcPr>
            <w:tcW w:w="1364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6 (30,0)</w:t>
            </w:r>
          </w:p>
        </w:tc>
        <w:tc>
          <w:tcPr>
            <w:tcW w:w="1246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7 (33,3)</w:t>
            </w:r>
          </w:p>
        </w:tc>
        <w:tc>
          <w:tcPr>
            <w:tcW w:w="1447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5 (22,70)</w:t>
            </w:r>
          </w:p>
        </w:tc>
        <w:tc>
          <w:tcPr>
            <w:tcW w:w="1514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3 (23,1)</w:t>
            </w:r>
          </w:p>
        </w:tc>
      </w:tr>
      <w:tr w:rsidR="000E748D" w:rsidRPr="000E748D" w:rsidTr="00DC6068">
        <w:trPr>
          <w:tblCellSpacing w:w="0" w:type="dxa"/>
        </w:trPr>
        <w:tc>
          <w:tcPr>
            <w:tcW w:w="4510" w:type="dxa"/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Барун-Хемчикский</w:t>
            </w:r>
          </w:p>
        </w:tc>
        <w:tc>
          <w:tcPr>
            <w:tcW w:w="1364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6 (26,1)</w:t>
            </w:r>
          </w:p>
        </w:tc>
        <w:tc>
          <w:tcPr>
            <w:tcW w:w="1246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7 (25,3)</w:t>
            </w:r>
          </w:p>
        </w:tc>
        <w:tc>
          <w:tcPr>
            <w:tcW w:w="1447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8 (29,60)</w:t>
            </w:r>
          </w:p>
        </w:tc>
        <w:tc>
          <w:tcPr>
            <w:tcW w:w="1514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3 (18,8)</w:t>
            </w:r>
          </w:p>
        </w:tc>
      </w:tr>
      <w:tr w:rsidR="000E748D" w:rsidRPr="000E748D" w:rsidTr="00DC6068">
        <w:trPr>
          <w:tblCellSpacing w:w="0" w:type="dxa"/>
        </w:trPr>
        <w:tc>
          <w:tcPr>
            <w:tcW w:w="4510" w:type="dxa"/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Дзун-Хемчикский</w:t>
            </w:r>
          </w:p>
        </w:tc>
        <w:tc>
          <w:tcPr>
            <w:tcW w:w="1364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7 (58,3) 1</w:t>
            </w:r>
          </w:p>
        </w:tc>
        <w:tc>
          <w:tcPr>
            <w:tcW w:w="1246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7 (43,8) 2</w:t>
            </w:r>
          </w:p>
        </w:tc>
        <w:tc>
          <w:tcPr>
            <w:tcW w:w="1447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8 (30,80)6</w:t>
            </w:r>
          </w:p>
        </w:tc>
        <w:tc>
          <w:tcPr>
            <w:tcW w:w="1514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40 (30,8)</w:t>
            </w:r>
          </w:p>
        </w:tc>
      </w:tr>
      <w:tr w:rsidR="000E748D" w:rsidRPr="000E748D" w:rsidTr="00DC6068">
        <w:trPr>
          <w:tblCellSpacing w:w="0" w:type="dxa"/>
        </w:trPr>
        <w:tc>
          <w:tcPr>
            <w:tcW w:w="4510" w:type="dxa"/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Бай-Тайгинский</w:t>
            </w:r>
          </w:p>
        </w:tc>
        <w:tc>
          <w:tcPr>
            <w:tcW w:w="1364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10 (23,8)</w:t>
            </w:r>
          </w:p>
        </w:tc>
        <w:tc>
          <w:tcPr>
            <w:tcW w:w="1246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12 (37,5) 5</w:t>
            </w:r>
          </w:p>
        </w:tc>
        <w:tc>
          <w:tcPr>
            <w:tcW w:w="1447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7 (20,0)</w:t>
            </w:r>
          </w:p>
        </w:tc>
        <w:tc>
          <w:tcPr>
            <w:tcW w:w="1514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12 (33,3)</w:t>
            </w:r>
          </w:p>
        </w:tc>
      </w:tr>
      <w:tr w:rsidR="000E748D" w:rsidRPr="000E748D" w:rsidTr="00DC6068">
        <w:trPr>
          <w:tblCellSpacing w:w="0" w:type="dxa"/>
        </w:trPr>
        <w:tc>
          <w:tcPr>
            <w:tcW w:w="4510" w:type="dxa"/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Каа-Хемский</w:t>
            </w:r>
          </w:p>
        </w:tc>
        <w:tc>
          <w:tcPr>
            <w:tcW w:w="1364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12 (19,4)</w:t>
            </w:r>
          </w:p>
        </w:tc>
        <w:tc>
          <w:tcPr>
            <w:tcW w:w="1246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15 (23,8)</w:t>
            </w:r>
          </w:p>
        </w:tc>
        <w:tc>
          <w:tcPr>
            <w:tcW w:w="1447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10 (22,2)</w:t>
            </w:r>
          </w:p>
        </w:tc>
        <w:tc>
          <w:tcPr>
            <w:tcW w:w="1514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13 (23,6)</w:t>
            </w:r>
          </w:p>
        </w:tc>
      </w:tr>
      <w:tr w:rsidR="000E748D" w:rsidRPr="000E748D" w:rsidTr="00DC6068">
        <w:trPr>
          <w:tblCellSpacing w:w="0" w:type="dxa"/>
        </w:trPr>
        <w:tc>
          <w:tcPr>
            <w:tcW w:w="4510" w:type="dxa"/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Кызылский р-н</w:t>
            </w:r>
          </w:p>
        </w:tc>
        <w:tc>
          <w:tcPr>
            <w:tcW w:w="1364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4 (18,2)</w:t>
            </w:r>
          </w:p>
        </w:tc>
        <w:tc>
          <w:tcPr>
            <w:tcW w:w="1246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9 (31,0)</w:t>
            </w:r>
          </w:p>
        </w:tc>
        <w:tc>
          <w:tcPr>
            <w:tcW w:w="1447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15 (23,4)</w:t>
            </w:r>
          </w:p>
        </w:tc>
        <w:tc>
          <w:tcPr>
            <w:tcW w:w="1514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5 (21,7)</w:t>
            </w:r>
          </w:p>
        </w:tc>
      </w:tr>
      <w:tr w:rsidR="000E748D" w:rsidRPr="000E748D" w:rsidTr="00DC6068">
        <w:trPr>
          <w:tblCellSpacing w:w="0" w:type="dxa"/>
        </w:trPr>
        <w:tc>
          <w:tcPr>
            <w:tcW w:w="4510" w:type="dxa"/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Монгун-Тайгинский</w:t>
            </w:r>
          </w:p>
        </w:tc>
        <w:tc>
          <w:tcPr>
            <w:tcW w:w="1364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2 (50,0) 2</w:t>
            </w:r>
          </w:p>
        </w:tc>
        <w:tc>
          <w:tcPr>
            <w:tcW w:w="1246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4 (30,8)</w:t>
            </w:r>
          </w:p>
        </w:tc>
        <w:tc>
          <w:tcPr>
            <w:tcW w:w="1447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6 (35,3) 3</w:t>
            </w:r>
          </w:p>
        </w:tc>
        <w:tc>
          <w:tcPr>
            <w:tcW w:w="1514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3 (33,3)</w:t>
            </w:r>
          </w:p>
        </w:tc>
      </w:tr>
      <w:tr w:rsidR="000E748D" w:rsidRPr="000E748D" w:rsidTr="00DC6068">
        <w:trPr>
          <w:tblCellSpacing w:w="0" w:type="dxa"/>
        </w:trPr>
        <w:tc>
          <w:tcPr>
            <w:tcW w:w="4510" w:type="dxa"/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Овюрский</w:t>
            </w:r>
          </w:p>
        </w:tc>
        <w:tc>
          <w:tcPr>
            <w:tcW w:w="1364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4 (30,8)</w:t>
            </w:r>
          </w:p>
        </w:tc>
        <w:tc>
          <w:tcPr>
            <w:tcW w:w="1246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5 (41,7) 4</w:t>
            </w:r>
          </w:p>
        </w:tc>
        <w:tc>
          <w:tcPr>
            <w:tcW w:w="1447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5 (29,4)</w:t>
            </w:r>
          </w:p>
        </w:tc>
        <w:tc>
          <w:tcPr>
            <w:tcW w:w="1514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3 (21,4)</w:t>
            </w:r>
          </w:p>
        </w:tc>
      </w:tr>
      <w:tr w:rsidR="000E748D" w:rsidRPr="000E748D" w:rsidTr="00DC6068">
        <w:trPr>
          <w:tblCellSpacing w:w="0" w:type="dxa"/>
        </w:trPr>
        <w:tc>
          <w:tcPr>
            <w:tcW w:w="4510" w:type="dxa"/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Пий-Хемский</w:t>
            </w:r>
          </w:p>
        </w:tc>
        <w:tc>
          <w:tcPr>
            <w:tcW w:w="1364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3 (18,8)</w:t>
            </w:r>
          </w:p>
        </w:tc>
        <w:tc>
          <w:tcPr>
            <w:tcW w:w="1246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8 (25,8)</w:t>
            </w:r>
          </w:p>
        </w:tc>
        <w:tc>
          <w:tcPr>
            <w:tcW w:w="1447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9 (31,0) 5</w:t>
            </w:r>
          </w:p>
        </w:tc>
        <w:tc>
          <w:tcPr>
            <w:tcW w:w="1514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11 (47,8) 4</w:t>
            </w:r>
          </w:p>
        </w:tc>
      </w:tr>
      <w:tr w:rsidR="000E748D" w:rsidRPr="000E748D" w:rsidTr="00DC6068">
        <w:trPr>
          <w:tblCellSpacing w:w="0" w:type="dxa"/>
        </w:trPr>
        <w:tc>
          <w:tcPr>
            <w:tcW w:w="4510" w:type="dxa"/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Сут-Хольский</w:t>
            </w:r>
          </w:p>
        </w:tc>
        <w:tc>
          <w:tcPr>
            <w:tcW w:w="1364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8 (47,1) 3</w:t>
            </w:r>
          </w:p>
        </w:tc>
        <w:tc>
          <w:tcPr>
            <w:tcW w:w="1246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4 (42,4) 3</w:t>
            </w:r>
          </w:p>
        </w:tc>
        <w:tc>
          <w:tcPr>
            <w:tcW w:w="1447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3 (16,7)</w:t>
            </w:r>
          </w:p>
        </w:tc>
        <w:tc>
          <w:tcPr>
            <w:tcW w:w="1514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6 (51,5) 2</w:t>
            </w:r>
          </w:p>
        </w:tc>
      </w:tr>
      <w:tr w:rsidR="000E748D" w:rsidRPr="000E748D" w:rsidTr="00DC6068">
        <w:trPr>
          <w:tblCellSpacing w:w="0" w:type="dxa"/>
        </w:trPr>
        <w:tc>
          <w:tcPr>
            <w:tcW w:w="4510" w:type="dxa"/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Тандинский</w:t>
            </w:r>
          </w:p>
        </w:tc>
        <w:tc>
          <w:tcPr>
            <w:tcW w:w="1364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10 (43,5) 4</w:t>
            </w:r>
          </w:p>
        </w:tc>
        <w:tc>
          <w:tcPr>
            <w:tcW w:w="1246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10 (28,6)</w:t>
            </w:r>
          </w:p>
        </w:tc>
        <w:tc>
          <w:tcPr>
            <w:tcW w:w="1447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6 (20,0)</w:t>
            </w:r>
          </w:p>
        </w:tc>
        <w:tc>
          <w:tcPr>
            <w:tcW w:w="1514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10 (34,5)</w:t>
            </w:r>
          </w:p>
        </w:tc>
      </w:tr>
      <w:tr w:rsidR="000E748D" w:rsidRPr="000E748D" w:rsidTr="00DC6068">
        <w:trPr>
          <w:tblCellSpacing w:w="0" w:type="dxa"/>
        </w:trPr>
        <w:tc>
          <w:tcPr>
            <w:tcW w:w="4510" w:type="dxa"/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Тере-Хольский</w:t>
            </w:r>
          </w:p>
        </w:tc>
        <w:tc>
          <w:tcPr>
            <w:tcW w:w="1364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1 (33,3)</w:t>
            </w:r>
          </w:p>
        </w:tc>
        <w:tc>
          <w:tcPr>
            <w:tcW w:w="1246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1 (100,0) 1</w:t>
            </w:r>
          </w:p>
        </w:tc>
        <w:tc>
          <w:tcPr>
            <w:tcW w:w="1447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1 (25,0)</w:t>
            </w:r>
          </w:p>
        </w:tc>
        <w:tc>
          <w:tcPr>
            <w:tcW w:w="1514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4 (66,7) 1</w:t>
            </w:r>
          </w:p>
        </w:tc>
      </w:tr>
      <w:tr w:rsidR="000E748D" w:rsidRPr="000E748D" w:rsidTr="00DC6068">
        <w:trPr>
          <w:tblCellSpacing w:w="0" w:type="dxa"/>
        </w:trPr>
        <w:tc>
          <w:tcPr>
            <w:tcW w:w="4510" w:type="dxa"/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Тес-Хемский</w:t>
            </w:r>
          </w:p>
        </w:tc>
        <w:tc>
          <w:tcPr>
            <w:tcW w:w="1364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3 (21,4)</w:t>
            </w:r>
          </w:p>
        </w:tc>
        <w:tc>
          <w:tcPr>
            <w:tcW w:w="1246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5 (41,70) 4</w:t>
            </w:r>
          </w:p>
        </w:tc>
        <w:tc>
          <w:tcPr>
            <w:tcW w:w="1447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6 (37,5) 2</w:t>
            </w:r>
          </w:p>
        </w:tc>
        <w:tc>
          <w:tcPr>
            <w:tcW w:w="1514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3 (27,3)</w:t>
            </w:r>
          </w:p>
        </w:tc>
      </w:tr>
      <w:tr w:rsidR="000E748D" w:rsidRPr="000E748D" w:rsidTr="00DC6068">
        <w:trPr>
          <w:tblCellSpacing w:w="0" w:type="dxa"/>
        </w:trPr>
        <w:tc>
          <w:tcPr>
            <w:tcW w:w="4510" w:type="dxa"/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Тоджинский</w:t>
            </w:r>
          </w:p>
        </w:tc>
        <w:tc>
          <w:tcPr>
            <w:tcW w:w="1364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3 (42,9) 5</w:t>
            </w:r>
          </w:p>
        </w:tc>
        <w:tc>
          <w:tcPr>
            <w:tcW w:w="1246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4 (25,00)</w:t>
            </w:r>
          </w:p>
        </w:tc>
        <w:tc>
          <w:tcPr>
            <w:tcW w:w="1447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3 (23,1)</w:t>
            </w:r>
          </w:p>
        </w:tc>
        <w:tc>
          <w:tcPr>
            <w:tcW w:w="1514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5 (50,0) 3</w:t>
            </w:r>
          </w:p>
        </w:tc>
      </w:tr>
      <w:tr w:rsidR="000E748D" w:rsidRPr="000E748D" w:rsidTr="00DC6068">
        <w:trPr>
          <w:tblCellSpacing w:w="0" w:type="dxa"/>
        </w:trPr>
        <w:tc>
          <w:tcPr>
            <w:tcW w:w="4510" w:type="dxa"/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Улуг-Хемский</w:t>
            </w:r>
          </w:p>
        </w:tc>
        <w:tc>
          <w:tcPr>
            <w:tcW w:w="1364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6 (23,1)</w:t>
            </w:r>
          </w:p>
        </w:tc>
        <w:tc>
          <w:tcPr>
            <w:tcW w:w="1246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14 (43,8) 2</w:t>
            </w:r>
          </w:p>
        </w:tc>
        <w:tc>
          <w:tcPr>
            <w:tcW w:w="1447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1 (30,5)</w:t>
            </w:r>
          </w:p>
        </w:tc>
        <w:tc>
          <w:tcPr>
            <w:tcW w:w="1514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11 (40,7) 5</w:t>
            </w:r>
          </w:p>
        </w:tc>
      </w:tr>
      <w:tr w:rsidR="000E748D" w:rsidRPr="000E748D" w:rsidTr="00DC6068">
        <w:trPr>
          <w:tblCellSpacing w:w="0" w:type="dxa"/>
        </w:trPr>
        <w:tc>
          <w:tcPr>
            <w:tcW w:w="4510" w:type="dxa"/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Чаа-Хольский</w:t>
            </w:r>
          </w:p>
        </w:tc>
        <w:tc>
          <w:tcPr>
            <w:tcW w:w="1364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6 (35,3)</w:t>
            </w:r>
          </w:p>
        </w:tc>
        <w:tc>
          <w:tcPr>
            <w:tcW w:w="1246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3 (3,30)</w:t>
            </w:r>
          </w:p>
        </w:tc>
        <w:tc>
          <w:tcPr>
            <w:tcW w:w="1447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5 (31,3) 4</w:t>
            </w:r>
          </w:p>
        </w:tc>
        <w:tc>
          <w:tcPr>
            <w:tcW w:w="1514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3 (37,5)</w:t>
            </w:r>
          </w:p>
        </w:tc>
      </w:tr>
      <w:tr w:rsidR="000E748D" w:rsidRPr="000E748D" w:rsidTr="00DC6068">
        <w:trPr>
          <w:tblCellSpacing w:w="0" w:type="dxa"/>
        </w:trPr>
        <w:tc>
          <w:tcPr>
            <w:tcW w:w="4510" w:type="dxa"/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Чеди-Хольский</w:t>
            </w:r>
          </w:p>
        </w:tc>
        <w:tc>
          <w:tcPr>
            <w:tcW w:w="1364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4 (40,0)</w:t>
            </w:r>
          </w:p>
        </w:tc>
        <w:tc>
          <w:tcPr>
            <w:tcW w:w="1246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3 (23,1)</w:t>
            </w:r>
          </w:p>
        </w:tc>
        <w:tc>
          <w:tcPr>
            <w:tcW w:w="1447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4 (26,4)</w:t>
            </w:r>
          </w:p>
        </w:tc>
        <w:tc>
          <w:tcPr>
            <w:tcW w:w="1514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2 (25,0)</w:t>
            </w:r>
          </w:p>
        </w:tc>
      </w:tr>
      <w:tr w:rsidR="000E748D" w:rsidRPr="000E748D" w:rsidTr="00DC6068">
        <w:trPr>
          <w:tblCellSpacing w:w="0" w:type="dxa"/>
        </w:trPr>
        <w:tc>
          <w:tcPr>
            <w:tcW w:w="4510" w:type="dxa"/>
            <w:vAlign w:val="center"/>
            <w:hideMark/>
          </w:tcPr>
          <w:p w:rsidR="000E748D" w:rsidRPr="000E748D" w:rsidRDefault="000E748D" w:rsidP="000E748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Эрзинский</w:t>
            </w:r>
          </w:p>
        </w:tc>
        <w:tc>
          <w:tcPr>
            <w:tcW w:w="1364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5 (29,4)</w:t>
            </w:r>
          </w:p>
        </w:tc>
        <w:tc>
          <w:tcPr>
            <w:tcW w:w="1246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1 (7,69)</w:t>
            </w:r>
          </w:p>
        </w:tc>
        <w:tc>
          <w:tcPr>
            <w:tcW w:w="1447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8 (42,1) 1</w:t>
            </w:r>
          </w:p>
        </w:tc>
        <w:tc>
          <w:tcPr>
            <w:tcW w:w="1514" w:type="dxa"/>
            <w:hideMark/>
          </w:tcPr>
          <w:p w:rsidR="000E748D" w:rsidRPr="000E748D" w:rsidRDefault="000E748D" w:rsidP="00DC60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4 (40,0)</w:t>
            </w:r>
          </w:p>
        </w:tc>
      </w:tr>
    </w:tbl>
    <w:p w:rsidR="000E748D" w:rsidRPr="000E748D" w:rsidRDefault="000E748D" w:rsidP="000E748D">
      <w:pPr>
        <w:tabs>
          <w:tab w:val="left" w:pos="709"/>
        </w:tabs>
        <w:spacing w:line="240" w:lineRule="auto"/>
        <w:ind w:firstLine="851"/>
        <w:rPr>
          <w:color w:val="000000"/>
          <w:szCs w:val="28"/>
        </w:rPr>
      </w:pPr>
    </w:p>
    <w:p w:rsidR="008A157C" w:rsidRDefault="000E748D" w:rsidP="00DC6068">
      <w:pPr>
        <w:ind w:firstLine="709"/>
      </w:pPr>
      <w:r w:rsidRPr="000E748D">
        <w:t xml:space="preserve">Наиболее неблагоприятная обстановка по запущенности ЗНО в динамике за </w:t>
      </w:r>
      <w:r w:rsidR="00DC6068">
        <w:t xml:space="preserve">                </w:t>
      </w:r>
      <w:r w:rsidRPr="000E748D">
        <w:t>4 года отмечается в Тере-Хольском районе (100,0 в 2016 году и 66,7 в 2018 году), на втором месте в Сут-Хольском районе (47,1 в 2015 году, 42,4 в 2016 году и 51,5 в 2018 году), на третьем месте – в Дзун-Хемчикском районе (58,3 в 2015 году, 43,8 в 2016 году и 30,8 в 2017 году), на четвертом месте – в Монгун-Тайгинском районе (50,0 в 2015 году и 35,3 в 2017 году), на пятом – в Тоджинском</w:t>
      </w:r>
      <w:r w:rsidR="00D010C0">
        <w:t xml:space="preserve"> </w:t>
      </w:r>
      <w:bookmarkStart w:id="0" w:name="_GoBack"/>
      <w:bookmarkEnd w:id="0"/>
      <w:r w:rsidRPr="000E748D">
        <w:t xml:space="preserve">районе (42,9 в 2015 году и 50,0 в 2018 году). Также отмечаются высокие показатели запущенности в Тес-Хемском районе (41,7 в 2016 году 37,5 в </w:t>
      </w:r>
      <w:r w:rsidR="007854C3">
        <w:t xml:space="preserve">2017 году), Пий-Хемском районе </w:t>
      </w:r>
      <w:r w:rsidR="00DC6068">
        <w:t xml:space="preserve">             </w:t>
      </w:r>
      <w:r w:rsidRPr="000E748D">
        <w:t>(31,0 в 2017 году и 47,8 в 2018 году) и Улуг-Хемском районе (43,8 в 2016 году и  40,7 в 2018 году).</w:t>
      </w:r>
    </w:p>
    <w:p w:rsidR="000E748D" w:rsidRPr="000E748D" w:rsidRDefault="000E748D" w:rsidP="00DC6068">
      <w:pPr>
        <w:ind w:firstLine="709"/>
      </w:pPr>
      <w:r w:rsidRPr="000E748D">
        <w:t xml:space="preserve">Из этого можно сделать вывод, что наибольшая запущенность наблюдается в отдаленных районах, </w:t>
      </w:r>
      <w:r w:rsidR="00D2247F">
        <w:t xml:space="preserve">а </w:t>
      </w:r>
      <w:r w:rsidRPr="000E748D">
        <w:t>также в Сут-Хольском, Дзун-Хемчикском, Тес-Хемском, Пий-Хемском и Улуг-Хемском районах.</w:t>
      </w:r>
    </w:p>
    <w:p w:rsidR="000E748D" w:rsidRPr="000E748D" w:rsidRDefault="000E748D" w:rsidP="00DC6068">
      <w:pPr>
        <w:ind w:firstLine="709"/>
      </w:pPr>
      <w:r w:rsidRPr="000E748D">
        <w:lastRenderedPageBreak/>
        <w:t>Высокие показатели запущенности злокачественных новообразований в 2018 году отмечены в следующих районах: Тере-Хольский – 66,7 процента, С</w:t>
      </w:r>
      <w:r w:rsidR="008A157C">
        <w:t>ут-Хольский – 54,4</w:t>
      </w:r>
      <w:r w:rsidR="008A157C" w:rsidRPr="008A157C">
        <w:t xml:space="preserve"> процента</w:t>
      </w:r>
      <w:r w:rsidR="008A157C">
        <w:t>,</w:t>
      </w:r>
      <w:r w:rsidRPr="000E748D">
        <w:t xml:space="preserve"> Тоджинский – 50</w:t>
      </w:r>
      <w:r w:rsidR="008A157C" w:rsidRPr="008A157C">
        <w:t xml:space="preserve"> </w:t>
      </w:r>
      <w:r w:rsidR="008A157C">
        <w:t>процентов</w:t>
      </w:r>
      <w:r w:rsidRPr="000E748D">
        <w:t>, Пий-Хемский – 47,8</w:t>
      </w:r>
      <w:r w:rsidR="008A157C" w:rsidRPr="008A157C">
        <w:t xml:space="preserve"> пр</w:t>
      </w:r>
      <w:r w:rsidR="008A157C" w:rsidRPr="008A157C">
        <w:t>о</w:t>
      </w:r>
      <w:r w:rsidR="008A157C" w:rsidRPr="008A157C">
        <w:t>цента</w:t>
      </w:r>
      <w:r w:rsidRPr="000E748D">
        <w:t>, Улуг-Хемский – 40,7</w:t>
      </w:r>
      <w:r w:rsidR="008A157C" w:rsidRPr="008A157C">
        <w:t xml:space="preserve"> процента</w:t>
      </w:r>
      <w:r w:rsidRPr="000E748D">
        <w:t>, Эрзинский – 40</w:t>
      </w:r>
      <w:r w:rsidR="008A157C" w:rsidRPr="008A157C">
        <w:t xml:space="preserve"> </w:t>
      </w:r>
      <w:r w:rsidR="008A157C">
        <w:t>процентов</w:t>
      </w:r>
      <w:r w:rsidRPr="000E748D">
        <w:t>, Чаа-Хольский – 37,5</w:t>
      </w:r>
      <w:r w:rsidR="008A157C" w:rsidRPr="008A157C">
        <w:t xml:space="preserve"> процента</w:t>
      </w:r>
      <w:r w:rsidRPr="000E748D">
        <w:t>, Тандинский – 34,4</w:t>
      </w:r>
      <w:r w:rsidR="008A157C" w:rsidRPr="008A157C">
        <w:t xml:space="preserve"> процента</w:t>
      </w:r>
      <w:r w:rsidRPr="000E748D">
        <w:t>, Бай-Тайгинский – 30,7</w:t>
      </w:r>
      <w:r w:rsidR="008A157C" w:rsidRPr="008A157C">
        <w:t xml:space="preserve"> процента</w:t>
      </w:r>
      <w:r w:rsidRPr="000E748D">
        <w:t xml:space="preserve">, Дзун-Хемчикский и Монгун-Тайгинский – по 33,3 процентов. </w:t>
      </w:r>
    </w:p>
    <w:p w:rsidR="000E748D" w:rsidRPr="000E748D" w:rsidRDefault="000E748D" w:rsidP="00DC6068">
      <w:pPr>
        <w:ind w:firstLine="709"/>
      </w:pPr>
      <w:r w:rsidRPr="000E748D">
        <w:t>Низкие показатели запущенности отмечены в следующих районах: г. Кызыл –14,0 процентов, г. Ак-Довурак – 23 процента, Барун-Хемчикский – 18,7 процента, Овюрский – 21,4 процента, Каа-Хемский – 21,7 процента, Кызылский – 23,6 проце</w:t>
      </w:r>
      <w:r w:rsidRPr="000E748D">
        <w:t>н</w:t>
      </w:r>
      <w:r w:rsidRPr="000E748D">
        <w:t xml:space="preserve">та, Чеди-Хольский – 25 процентов, Тес-Хемский – 27,2 процента.  </w:t>
      </w:r>
    </w:p>
    <w:p w:rsidR="000E748D" w:rsidRPr="000E748D" w:rsidRDefault="000E748D" w:rsidP="00DC6068">
      <w:pPr>
        <w:ind w:firstLine="709"/>
      </w:pPr>
      <w:r w:rsidRPr="000E748D">
        <w:t>Показатель запущенности визуальной локализации остается высоким: рак прямой кишки 40 процентов; рак шейки матки 16,8 процента; рак молочной железы 8,5 процента.</w:t>
      </w:r>
    </w:p>
    <w:p w:rsidR="000E748D" w:rsidRPr="000E748D" w:rsidRDefault="000E748D" w:rsidP="00DC6068">
      <w:pPr>
        <w:ind w:firstLine="709"/>
      </w:pPr>
      <w:r w:rsidRPr="000E748D">
        <w:t>При проведении разборов и анализе причин поздней диагностики ЗНО уст</w:t>
      </w:r>
      <w:r w:rsidRPr="000E748D">
        <w:t>а</w:t>
      </w:r>
      <w:r w:rsidRPr="000E748D">
        <w:t>новлено, что 16,7 процента больных поздно обратились за медицинской помощью; у 23,6 процента больных причиной запущенности явилось скрытое течение болезни; 10,8 процента больных отказались от обследования, 54,2 процента обусловлены д</w:t>
      </w:r>
      <w:r w:rsidRPr="000E748D">
        <w:t>е</w:t>
      </w:r>
      <w:r w:rsidRPr="000E748D">
        <w:t xml:space="preserve">фектами качества медицинской помощи, из них 50 процентов – несовершенство диспансерного наблюдения хронических больных; 9,9 процента – клинические ошибки; 9,5 процента </w:t>
      </w:r>
      <w:r w:rsidR="00D2247F">
        <w:t xml:space="preserve">– </w:t>
      </w:r>
      <w:r w:rsidRPr="000E748D">
        <w:t>неполное обследование.</w:t>
      </w:r>
    </w:p>
    <w:p w:rsidR="000E748D" w:rsidRPr="000E748D" w:rsidRDefault="000E748D" w:rsidP="000E748D">
      <w:pPr>
        <w:tabs>
          <w:tab w:val="left" w:pos="426"/>
          <w:tab w:val="left" w:pos="709"/>
        </w:tabs>
        <w:spacing w:line="240" w:lineRule="auto"/>
        <w:jc w:val="center"/>
        <w:rPr>
          <w:b/>
          <w:szCs w:val="28"/>
        </w:rPr>
      </w:pPr>
    </w:p>
    <w:p w:rsidR="000E748D" w:rsidRPr="000E748D" w:rsidRDefault="000E748D" w:rsidP="000E748D">
      <w:pPr>
        <w:spacing w:line="240" w:lineRule="auto"/>
        <w:jc w:val="center"/>
      </w:pPr>
      <w:r w:rsidRPr="000E748D">
        <w:t>Показатель раннего выявления</w:t>
      </w:r>
    </w:p>
    <w:p w:rsidR="000E748D" w:rsidRPr="000E748D" w:rsidRDefault="000E748D" w:rsidP="000E748D">
      <w:pPr>
        <w:spacing w:line="240" w:lineRule="auto"/>
        <w:jc w:val="center"/>
      </w:pPr>
    </w:p>
    <w:p w:rsidR="000E748D" w:rsidRPr="000E748D" w:rsidRDefault="000E748D" w:rsidP="00DC6068">
      <w:pPr>
        <w:ind w:firstLine="709"/>
        <w:rPr>
          <w:highlight w:val="green"/>
        </w:rPr>
      </w:pPr>
      <w:r w:rsidRPr="000E748D">
        <w:t xml:space="preserve">Данный показатель в целом по Республике Тыва за 10 лет увеличился на </w:t>
      </w:r>
      <w:r w:rsidR="00D2247F">
        <w:t xml:space="preserve">             </w:t>
      </w:r>
      <w:r w:rsidRPr="000E748D">
        <w:t>46,2 процента с 29,1 процента – 2009 г. до 54,1 процента – 2018 г., в последние 3 г</w:t>
      </w:r>
      <w:r w:rsidRPr="000E748D">
        <w:t>о</w:t>
      </w:r>
      <w:r w:rsidRPr="000E748D">
        <w:t>да – на 4,2 процента за счет визуальных локализаций. По Р</w:t>
      </w:r>
      <w:r w:rsidR="00D2247F">
        <w:t xml:space="preserve">оссийской </w:t>
      </w:r>
      <w:r w:rsidRPr="000E748D">
        <w:t>Ф</w:t>
      </w:r>
      <w:r w:rsidR="00D2247F">
        <w:t>едерации</w:t>
      </w:r>
      <w:r w:rsidRPr="000E748D">
        <w:t xml:space="preserve"> – 55,6 процента и по С</w:t>
      </w:r>
      <w:r w:rsidR="00D2247F">
        <w:t xml:space="preserve">ибирскому федеральному округу </w:t>
      </w:r>
      <w:r w:rsidRPr="000E748D">
        <w:t>– 53,2 процента.</w:t>
      </w:r>
    </w:p>
    <w:p w:rsidR="000E748D" w:rsidRPr="000E748D" w:rsidRDefault="000E748D" w:rsidP="00DC6068">
      <w:pPr>
        <w:ind w:firstLine="709"/>
      </w:pPr>
      <w:r w:rsidRPr="000E748D">
        <w:t>Доля больных с ЗНО визуальной локализации на I-II стадиях составляет: рак кожи – 98,5 процента, рак молочной железы – 87,7 процента, рак шейки матки – 76,5 процента, рак щитовидной железы – 67,6 процента. За счет данных визуальных л</w:t>
      </w:r>
      <w:r w:rsidRPr="000E748D">
        <w:t>о</w:t>
      </w:r>
      <w:r w:rsidRPr="000E748D">
        <w:t>кализаций получился прирост.</w:t>
      </w:r>
    </w:p>
    <w:p w:rsidR="000E748D" w:rsidRPr="000E748D" w:rsidRDefault="000E748D" w:rsidP="00DC6068">
      <w:pPr>
        <w:ind w:firstLine="709"/>
      </w:pPr>
      <w:r w:rsidRPr="000E748D">
        <w:t>Высокий показатель своевременного выявления отмечен в медицинских орг</w:t>
      </w:r>
      <w:r w:rsidRPr="000E748D">
        <w:t>а</w:t>
      </w:r>
      <w:r w:rsidRPr="000E748D">
        <w:t>низациях г. Кызыла – 68,8 процента, Чаа-Хольского</w:t>
      </w:r>
      <w:r w:rsidR="003C754D">
        <w:t xml:space="preserve"> района</w:t>
      </w:r>
      <w:r w:rsidRPr="000E748D">
        <w:t xml:space="preserve"> – 57,1 процента, Тес-Хемского</w:t>
      </w:r>
      <w:r w:rsidR="003C754D">
        <w:t xml:space="preserve"> района – 55,5 процента.</w:t>
      </w:r>
    </w:p>
    <w:p w:rsidR="000E748D" w:rsidRPr="000E748D" w:rsidRDefault="003C754D" w:rsidP="00DC6068">
      <w:pPr>
        <w:ind w:firstLine="709"/>
      </w:pPr>
      <w:r>
        <w:t>Низкие значения показателя раннего выявления</w:t>
      </w:r>
      <w:r w:rsidR="000E748D" w:rsidRPr="000E748D">
        <w:t xml:space="preserve"> отмечены в Тандинском </w:t>
      </w:r>
      <w:r w:rsidR="00D2247F">
        <w:t xml:space="preserve">          </w:t>
      </w:r>
      <w:r w:rsidR="000E748D" w:rsidRPr="000E748D">
        <w:t xml:space="preserve">(20,6 процента), Бай-Тайгинском (21,4 процента), Эрзинском (27,2 процента), Сут-Хольском (27,2 процента), Дзун-Хемчикском (29,7 процента) и Тоджинском </w:t>
      </w:r>
      <w:r w:rsidR="00D2247F">
        <w:t xml:space="preserve">            </w:t>
      </w:r>
      <w:r w:rsidR="000E748D" w:rsidRPr="000E748D">
        <w:t>(30 процентов) районов. Нет случаев раннего выявления в Монгун-Тайгинском ра</w:t>
      </w:r>
      <w:r w:rsidR="000E748D" w:rsidRPr="000E748D">
        <w:t>й</w:t>
      </w:r>
      <w:r w:rsidR="000E748D" w:rsidRPr="000E748D">
        <w:t>оне.</w:t>
      </w:r>
    </w:p>
    <w:p w:rsidR="000E748D" w:rsidRDefault="000E748D" w:rsidP="000E748D">
      <w:pPr>
        <w:spacing w:line="240" w:lineRule="auto"/>
        <w:rPr>
          <w:b/>
          <w:szCs w:val="28"/>
        </w:rPr>
      </w:pPr>
    </w:p>
    <w:p w:rsidR="00DC6068" w:rsidRDefault="00DC6068" w:rsidP="000E748D">
      <w:pPr>
        <w:spacing w:line="240" w:lineRule="auto"/>
        <w:rPr>
          <w:b/>
          <w:szCs w:val="28"/>
        </w:rPr>
      </w:pPr>
    </w:p>
    <w:p w:rsidR="00DC6068" w:rsidRDefault="000E748D" w:rsidP="000E748D">
      <w:pPr>
        <w:spacing w:line="240" w:lineRule="auto"/>
        <w:jc w:val="center"/>
        <w:rPr>
          <w:szCs w:val="28"/>
        </w:rPr>
      </w:pPr>
      <w:r w:rsidRPr="000E748D">
        <w:rPr>
          <w:szCs w:val="28"/>
        </w:rPr>
        <w:lastRenderedPageBreak/>
        <w:t xml:space="preserve">Показатель </w:t>
      </w:r>
    </w:p>
    <w:p w:rsidR="00DC6068" w:rsidRDefault="000E748D" w:rsidP="000E748D">
      <w:pPr>
        <w:spacing w:line="240" w:lineRule="auto"/>
        <w:jc w:val="center"/>
        <w:rPr>
          <w:szCs w:val="28"/>
        </w:rPr>
      </w:pPr>
      <w:r w:rsidRPr="000E748D">
        <w:rPr>
          <w:szCs w:val="28"/>
        </w:rPr>
        <w:t xml:space="preserve">раннего выявления (на </w:t>
      </w:r>
      <w:r w:rsidRPr="000E748D">
        <w:rPr>
          <w:szCs w:val="28"/>
          <w:lang w:val="en-US"/>
        </w:rPr>
        <w:t>I</w:t>
      </w:r>
      <w:r w:rsidRPr="000E748D">
        <w:rPr>
          <w:szCs w:val="28"/>
        </w:rPr>
        <w:t>-</w:t>
      </w:r>
      <w:r w:rsidRPr="000E748D">
        <w:rPr>
          <w:szCs w:val="28"/>
          <w:lang w:val="en-US"/>
        </w:rPr>
        <w:t>II</w:t>
      </w:r>
      <w:r w:rsidRPr="000E748D">
        <w:rPr>
          <w:szCs w:val="28"/>
        </w:rPr>
        <w:t xml:space="preserve"> стадиях) </w:t>
      </w:r>
    </w:p>
    <w:p w:rsidR="00DC6068" w:rsidRDefault="000E748D" w:rsidP="000E748D">
      <w:pPr>
        <w:spacing w:line="240" w:lineRule="auto"/>
        <w:jc w:val="center"/>
        <w:rPr>
          <w:szCs w:val="28"/>
        </w:rPr>
      </w:pPr>
      <w:r w:rsidRPr="000E748D">
        <w:rPr>
          <w:szCs w:val="28"/>
        </w:rPr>
        <w:t>в динамике</w:t>
      </w:r>
      <w:r w:rsidR="00DC6068">
        <w:rPr>
          <w:szCs w:val="28"/>
        </w:rPr>
        <w:t xml:space="preserve"> </w:t>
      </w:r>
      <w:r w:rsidRPr="000E748D">
        <w:rPr>
          <w:szCs w:val="28"/>
        </w:rPr>
        <w:t xml:space="preserve">с 2009 по 2018 года в разрезе районов </w:t>
      </w:r>
    </w:p>
    <w:p w:rsidR="000E748D" w:rsidRPr="000E748D" w:rsidRDefault="000E748D" w:rsidP="000E748D">
      <w:pPr>
        <w:spacing w:line="240" w:lineRule="auto"/>
        <w:jc w:val="center"/>
        <w:rPr>
          <w:szCs w:val="28"/>
        </w:rPr>
      </w:pPr>
      <w:r w:rsidRPr="000E748D">
        <w:rPr>
          <w:szCs w:val="28"/>
        </w:rPr>
        <w:t>Республики Тыва, процентов</w:t>
      </w:r>
    </w:p>
    <w:p w:rsidR="000E748D" w:rsidRPr="000E748D" w:rsidRDefault="000E748D" w:rsidP="000E748D">
      <w:pPr>
        <w:spacing w:line="240" w:lineRule="auto"/>
        <w:jc w:val="center"/>
        <w:rPr>
          <w:b/>
          <w:szCs w:val="28"/>
        </w:rPr>
      </w:pPr>
    </w:p>
    <w:p w:rsidR="000E748D" w:rsidRPr="000E748D" w:rsidRDefault="000E748D" w:rsidP="000E748D">
      <w:pPr>
        <w:shd w:val="clear" w:color="auto" w:fill="FFFFFF"/>
        <w:tabs>
          <w:tab w:val="left" w:pos="426"/>
          <w:tab w:val="left" w:pos="709"/>
        </w:tabs>
        <w:spacing w:line="240" w:lineRule="auto"/>
        <w:ind w:firstLine="851"/>
        <w:jc w:val="right"/>
        <w:rPr>
          <w:color w:val="000000"/>
          <w:sz w:val="24"/>
          <w:szCs w:val="24"/>
        </w:rPr>
      </w:pPr>
      <w:r w:rsidRPr="000E748D">
        <w:rPr>
          <w:color w:val="000000"/>
          <w:sz w:val="24"/>
          <w:szCs w:val="24"/>
        </w:rPr>
        <w:t>Таблица 14</w:t>
      </w:r>
    </w:p>
    <w:tbl>
      <w:tblPr>
        <w:tblW w:w="10150" w:type="dxa"/>
        <w:tblLook w:val="04A0"/>
      </w:tblPr>
      <w:tblGrid>
        <w:gridCol w:w="1928"/>
        <w:gridCol w:w="840"/>
        <w:gridCol w:w="913"/>
        <w:gridCol w:w="850"/>
        <w:gridCol w:w="717"/>
        <w:gridCol w:w="791"/>
        <w:gridCol w:w="850"/>
        <w:gridCol w:w="779"/>
        <w:gridCol w:w="781"/>
        <w:gridCol w:w="850"/>
        <w:gridCol w:w="851"/>
      </w:tblGrid>
      <w:tr w:rsidR="000E748D" w:rsidRPr="00DC6068" w:rsidTr="000E748D">
        <w:trPr>
          <w:trHeight w:val="30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bCs/>
                <w:spacing w:val="-20"/>
                <w:sz w:val="22"/>
                <w:szCs w:val="22"/>
              </w:rPr>
            </w:pPr>
            <w:r w:rsidRPr="00DC6068">
              <w:rPr>
                <w:bCs/>
                <w:spacing w:val="-20"/>
                <w:sz w:val="22"/>
                <w:szCs w:val="22"/>
              </w:rPr>
              <w:t>2018 г.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bCs/>
                <w:spacing w:val="-20"/>
                <w:sz w:val="22"/>
                <w:szCs w:val="22"/>
              </w:rPr>
            </w:pPr>
            <w:r w:rsidRPr="00DC6068">
              <w:rPr>
                <w:bCs/>
                <w:spacing w:val="-20"/>
                <w:sz w:val="22"/>
                <w:szCs w:val="22"/>
              </w:rPr>
              <w:t>2017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bCs/>
                <w:color w:val="000000"/>
                <w:spacing w:val="-20"/>
                <w:sz w:val="22"/>
                <w:szCs w:val="22"/>
              </w:rPr>
            </w:pPr>
            <w:r w:rsidRPr="00DC6068">
              <w:rPr>
                <w:bCs/>
                <w:color w:val="000000"/>
                <w:spacing w:val="-20"/>
                <w:sz w:val="22"/>
                <w:szCs w:val="22"/>
              </w:rPr>
              <w:t>2016 г.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bCs/>
                <w:color w:val="000000"/>
                <w:spacing w:val="-20"/>
                <w:sz w:val="22"/>
                <w:szCs w:val="22"/>
              </w:rPr>
            </w:pPr>
            <w:r w:rsidRPr="00DC6068">
              <w:rPr>
                <w:bCs/>
                <w:color w:val="000000"/>
                <w:spacing w:val="-20"/>
                <w:sz w:val="22"/>
                <w:szCs w:val="22"/>
              </w:rPr>
              <w:t>2015 г.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bCs/>
                <w:color w:val="000000"/>
                <w:spacing w:val="-20"/>
                <w:sz w:val="22"/>
                <w:szCs w:val="22"/>
              </w:rPr>
            </w:pPr>
            <w:r w:rsidRPr="00DC6068">
              <w:rPr>
                <w:bCs/>
                <w:color w:val="000000"/>
                <w:spacing w:val="-20"/>
                <w:sz w:val="22"/>
                <w:szCs w:val="22"/>
              </w:rPr>
              <w:t>2014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bCs/>
                <w:color w:val="000000"/>
                <w:spacing w:val="-20"/>
                <w:sz w:val="22"/>
                <w:szCs w:val="22"/>
              </w:rPr>
            </w:pPr>
            <w:r w:rsidRPr="00DC6068">
              <w:rPr>
                <w:bCs/>
                <w:color w:val="000000"/>
                <w:spacing w:val="-20"/>
                <w:sz w:val="22"/>
                <w:szCs w:val="22"/>
              </w:rPr>
              <w:t>2013 г.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bCs/>
                <w:color w:val="000000"/>
                <w:spacing w:val="-20"/>
                <w:sz w:val="22"/>
                <w:szCs w:val="22"/>
              </w:rPr>
            </w:pPr>
            <w:r w:rsidRPr="00DC6068">
              <w:rPr>
                <w:bCs/>
                <w:color w:val="000000"/>
                <w:spacing w:val="-20"/>
                <w:sz w:val="22"/>
                <w:szCs w:val="22"/>
              </w:rPr>
              <w:t>2012 г.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bCs/>
                <w:color w:val="000000"/>
                <w:spacing w:val="-20"/>
                <w:sz w:val="22"/>
                <w:szCs w:val="22"/>
              </w:rPr>
            </w:pPr>
            <w:r w:rsidRPr="00DC6068">
              <w:rPr>
                <w:bCs/>
                <w:color w:val="000000"/>
                <w:spacing w:val="-20"/>
                <w:sz w:val="22"/>
                <w:szCs w:val="22"/>
              </w:rPr>
              <w:t>2011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bCs/>
                <w:color w:val="000000"/>
                <w:spacing w:val="-20"/>
                <w:sz w:val="22"/>
                <w:szCs w:val="22"/>
              </w:rPr>
            </w:pPr>
            <w:r w:rsidRPr="00DC6068">
              <w:rPr>
                <w:bCs/>
                <w:color w:val="000000"/>
                <w:spacing w:val="-20"/>
                <w:sz w:val="22"/>
                <w:szCs w:val="22"/>
              </w:rPr>
              <w:t>2010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bCs/>
                <w:color w:val="000000"/>
                <w:spacing w:val="-20"/>
                <w:sz w:val="22"/>
                <w:szCs w:val="22"/>
              </w:rPr>
            </w:pPr>
            <w:r w:rsidRPr="00DC6068">
              <w:rPr>
                <w:bCs/>
                <w:color w:val="000000"/>
                <w:spacing w:val="-20"/>
                <w:sz w:val="22"/>
                <w:szCs w:val="22"/>
              </w:rPr>
              <w:t>2009 г.</w:t>
            </w:r>
          </w:p>
        </w:tc>
      </w:tr>
      <w:tr w:rsidR="000E748D" w:rsidRPr="00DC6068" w:rsidTr="000E748D">
        <w:trPr>
          <w:trHeight w:val="300"/>
        </w:trPr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8D" w:rsidRPr="00DC6068" w:rsidRDefault="000E748D" w:rsidP="000E748D">
            <w:p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DC6068">
              <w:rPr>
                <w:bCs/>
                <w:sz w:val="22"/>
                <w:szCs w:val="22"/>
              </w:rPr>
              <w:t xml:space="preserve">Республика </w:t>
            </w:r>
          </w:p>
          <w:p w:rsidR="000E748D" w:rsidRPr="00DC6068" w:rsidRDefault="000E748D" w:rsidP="000E748D">
            <w:p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DC6068">
              <w:rPr>
                <w:bCs/>
                <w:sz w:val="22"/>
                <w:szCs w:val="22"/>
              </w:rPr>
              <w:t>Тыва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DC6068">
              <w:rPr>
                <w:bCs/>
                <w:sz w:val="22"/>
                <w:szCs w:val="22"/>
              </w:rPr>
              <w:t>54,1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DC6068">
              <w:rPr>
                <w:bCs/>
                <w:sz w:val="22"/>
                <w:szCs w:val="22"/>
              </w:rPr>
              <w:t>53,1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49,9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43,7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40,7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35,2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38</w:t>
            </w:r>
            <w:r w:rsidR="003C754D" w:rsidRPr="00DC606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29,1</w:t>
            </w:r>
          </w:p>
        </w:tc>
      </w:tr>
      <w:tr w:rsidR="000E748D" w:rsidRPr="00DC6068" w:rsidTr="000E748D">
        <w:trPr>
          <w:trHeight w:val="64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D" w:rsidRPr="00DC6068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г. Кызыл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68,8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54,5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56,5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47,4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47,3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32,9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35,3</w:t>
            </w:r>
          </w:p>
        </w:tc>
      </w:tr>
      <w:tr w:rsidR="000E748D" w:rsidRPr="00DC6068" w:rsidTr="000E748D">
        <w:trPr>
          <w:trHeight w:val="64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D" w:rsidRPr="00DC6068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Барун-Хемчик-ский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38,9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39,3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41,9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40,1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22,2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17,3</w:t>
            </w:r>
          </w:p>
        </w:tc>
      </w:tr>
      <w:tr w:rsidR="000E748D" w:rsidRPr="00DC6068" w:rsidTr="000E748D">
        <w:trPr>
          <w:trHeight w:val="64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D" w:rsidRPr="00DC6068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Бай-Тайгинский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21,4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44,4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30,4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36,4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16,7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12,7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11,1</w:t>
            </w:r>
          </w:p>
        </w:tc>
      </w:tr>
      <w:tr w:rsidR="000E748D" w:rsidRPr="00DC6068" w:rsidTr="000E748D">
        <w:trPr>
          <w:trHeight w:val="64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D" w:rsidRPr="00DC6068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Дзун-Хемчикский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29,7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60</w:t>
            </w:r>
            <w:r w:rsidR="003C754D" w:rsidRPr="00DC6068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41,1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38</w:t>
            </w:r>
            <w:r w:rsidR="003C754D" w:rsidRPr="00DC606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40</w:t>
            </w:r>
            <w:r w:rsidR="003C754D" w:rsidRPr="00DC606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36,4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18,9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29</w:t>
            </w:r>
            <w:r w:rsidR="003C754D" w:rsidRPr="00DC606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15,8</w:t>
            </w:r>
          </w:p>
        </w:tc>
      </w:tr>
      <w:tr w:rsidR="000E748D" w:rsidRPr="00DC6068" w:rsidTr="000E748D">
        <w:trPr>
          <w:trHeight w:val="64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D" w:rsidRPr="00DC6068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Каа-Хемский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52,4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51,1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48,3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50</w:t>
            </w:r>
            <w:r w:rsidR="003C754D" w:rsidRPr="00DC606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35</w:t>
            </w:r>
            <w:r w:rsidR="003C754D" w:rsidRPr="00DC606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30,8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54D" w:rsidRPr="00DC6068" w:rsidRDefault="003C754D" w:rsidP="003C754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40</w:t>
            </w:r>
            <w:r w:rsidR="003C754D" w:rsidRPr="00DC6068">
              <w:rPr>
                <w:color w:val="000000"/>
                <w:sz w:val="22"/>
                <w:szCs w:val="22"/>
              </w:rPr>
              <w:t>,0</w:t>
            </w:r>
          </w:p>
        </w:tc>
      </w:tr>
      <w:tr w:rsidR="000E748D" w:rsidRPr="00DC6068" w:rsidTr="000E748D">
        <w:trPr>
          <w:trHeight w:val="64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D" w:rsidRPr="00DC6068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 xml:space="preserve">Кызылский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35,7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57,6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44,9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41,9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47,2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37,5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45</w:t>
            </w:r>
            <w:r w:rsidR="003C754D" w:rsidRPr="00DC606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13,8</w:t>
            </w:r>
          </w:p>
        </w:tc>
      </w:tr>
      <w:tr w:rsidR="000E748D" w:rsidRPr="00DC6068" w:rsidTr="000E748D">
        <w:trPr>
          <w:trHeight w:val="300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D" w:rsidRPr="00DC6068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Монгун-Тайгин-ский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44,4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35,3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46,1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11,1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50</w:t>
            </w:r>
            <w:r w:rsidR="0050189B" w:rsidRPr="00DC6068">
              <w:rPr>
                <w:color w:val="000000"/>
                <w:sz w:val="22"/>
                <w:szCs w:val="22"/>
              </w:rPr>
              <w:t>,0</w:t>
            </w:r>
          </w:p>
        </w:tc>
      </w:tr>
      <w:tr w:rsidR="000E748D" w:rsidRPr="00DC6068" w:rsidTr="000E748D">
        <w:trPr>
          <w:trHeight w:val="64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D" w:rsidRPr="00DC6068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Овюрский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35,7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58,8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50</w:t>
            </w:r>
            <w:r w:rsidR="0050189B" w:rsidRPr="00DC606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23,1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22,2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36,8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46,7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30</w:t>
            </w:r>
            <w:r w:rsidR="0050189B" w:rsidRPr="00DC6068">
              <w:rPr>
                <w:color w:val="000000"/>
                <w:sz w:val="22"/>
                <w:szCs w:val="22"/>
              </w:rPr>
              <w:t>,0</w:t>
            </w:r>
          </w:p>
        </w:tc>
      </w:tr>
      <w:tr w:rsidR="000E748D" w:rsidRPr="00DC6068" w:rsidTr="000E748D">
        <w:trPr>
          <w:trHeight w:val="64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D" w:rsidRPr="00DC6068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Пий-Хемский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30,4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21,7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45,1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50</w:t>
            </w:r>
            <w:r w:rsidR="0050189B" w:rsidRPr="00DC606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29,2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26,1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31,6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64,7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20</w:t>
            </w:r>
            <w:r w:rsidR="0050189B" w:rsidRPr="00DC6068">
              <w:rPr>
                <w:color w:val="000000"/>
                <w:sz w:val="22"/>
                <w:szCs w:val="22"/>
              </w:rPr>
              <w:t>,0</w:t>
            </w:r>
          </w:p>
        </w:tc>
      </w:tr>
      <w:tr w:rsidR="000E748D" w:rsidRPr="00DC6068" w:rsidTr="000E748D">
        <w:trPr>
          <w:trHeight w:val="64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D" w:rsidRPr="00DC6068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Сут-Хольский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27,3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42,1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22,2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40</w:t>
            </w:r>
            <w:r w:rsidR="0050189B" w:rsidRPr="00DC606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30</w:t>
            </w:r>
            <w:r w:rsidR="0050189B" w:rsidRPr="00DC606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38,5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21,4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0</w:t>
            </w:r>
          </w:p>
        </w:tc>
      </w:tr>
      <w:tr w:rsidR="000E748D" w:rsidRPr="00DC6068" w:rsidTr="000E748D">
        <w:trPr>
          <w:trHeight w:val="64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D" w:rsidRPr="00DC6068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Тандинский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20,7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56,7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43,2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30,4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36</w:t>
            </w:r>
            <w:r w:rsidR="0050189B" w:rsidRPr="00DC606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56,3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40</w:t>
            </w:r>
            <w:r w:rsidR="0050189B" w:rsidRPr="00DC6068">
              <w:rPr>
                <w:color w:val="000000"/>
                <w:sz w:val="22"/>
                <w:szCs w:val="22"/>
              </w:rPr>
              <w:t>,0</w:t>
            </w:r>
          </w:p>
        </w:tc>
      </w:tr>
      <w:tr w:rsidR="000E748D" w:rsidRPr="00DC6068" w:rsidTr="000E748D">
        <w:trPr>
          <w:trHeight w:val="64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D" w:rsidRPr="00DC6068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Тере-Хольский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25</w:t>
            </w:r>
            <w:r w:rsidR="0050189B" w:rsidRPr="00DC6068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33,33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50</w:t>
            </w:r>
            <w:r w:rsidR="0050189B" w:rsidRPr="00DC606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0</w:t>
            </w:r>
          </w:p>
        </w:tc>
      </w:tr>
      <w:tr w:rsidR="000E748D" w:rsidRPr="00DC6068" w:rsidTr="000E748D">
        <w:trPr>
          <w:trHeight w:val="64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D" w:rsidRPr="00DC6068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Тес-Хемский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55,6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56,3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46,1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21,4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28,6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16,7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71,4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20</w:t>
            </w:r>
            <w:r w:rsidR="0050189B" w:rsidRPr="00DC6068">
              <w:rPr>
                <w:color w:val="000000"/>
                <w:sz w:val="22"/>
                <w:szCs w:val="22"/>
              </w:rPr>
              <w:t>,0</w:t>
            </w:r>
          </w:p>
        </w:tc>
      </w:tr>
      <w:tr w:rsidR="000E748D" w:rsidRPr="00DC6068" w:rsidTr="000E748D">
        <w:trPr>
          <w:trHeight w:val="64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D" w:rsidRPr="00DC6068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Тоджинский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30</w:t>
            </w:r>
            <w:r w:rsidR="0050189B" w:rsidRPr="00DC6068">
              <w:rPr>
                <w:sz w:val="22"/>
                <w:szCs w:val="22"/>
              </w:rPr>
              <w:t>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53,3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50</w:t>
            </w:r>
            <w:r w:rsidR="0050189B" w:rsidRPr="00DC606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28,5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16,7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28,5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42,9</w:t>
            </w:r>
          </w:p>
        </w:tc>
      </w:tr>
      <w:tr w:rsidR="000E748D" w:rsidRPr="00DC6068" w:rsidTr="000E748D">
        <w:trPr>
          <w:trHeight w:val="64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D" w:rsidRPr="00DC6068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Улуг-Хемский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39,3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36,8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30,3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38,4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21,4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27,3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10,5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39,1</w:t>
            </w:r>
          </w:p>
        </w:tc>
      </w:tr>
      <w:tr w:rsidR="000E748D" w:rsidRPr="00DC6068" w:rsidTr="000E748D">
        <w:trPr>
          <w:trHeight w:val="64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D" w:rsidRPr="00DC6068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Чаа-Хольский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57,1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58,8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55,5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44,4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57,1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33,3</w:t>
            </w:r>
          </w:p>
        </w:tc>
      </w:tr>
      <w:tr w:rsidR="000E748D" w:rsidRPr="00DC6068" w:rsidTr="000E748D">
        <w:trPr>
          <w:trHeight w:val="64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D" w:rsidRPr="00DC6068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Чеди-Хольский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50</w:t>
            </w:r>
            <w:r w:rsidR="0050189B" w:rsidRPr="00DC6068">
              <w:rPr>
                <w:sz w:val="22"/>
                <w:szCs w:val="22"/>
              </w:rPr>
              <w:t>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43,8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69,2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60</w:t>
            </w:r>
            <w:r w:rsidR="0050189B" w:rsidRPr="00DC606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53,8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40</w:t>
            </w:r>
            <w:r w:rsidR="0050189B" w:rsidRPr="00DC606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23,1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25</w:t>
            </w:r>
            <w:r w:rsidR="0050189B" w:rsidRPr="00DC606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11,1</w:t>
            </w:r>
          </w:p>
        </w:tc>
      </w:tr>
      <w:tr w:rsidR="000E748D" w:rsidRPr="00DC6068" w:rsidTr="000E748D">
        <w:trPr>
          <w:trHeight w:val="64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D" w:rsidRPr="00DC6068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Эрзинский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27,3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26,3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35,7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14,2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25</w:t>
            </w:r>
            <w:r w:rsidR="0050189B" w:rsidRPr="00DC606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20</w:t>
            </w:r>
            <w:r w:rsidR="0050189B" w:rsidRPr="00DC606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30</w:t>
            </w:r>
            <w:r w:rsidR="0050189B" w:rsidRPr="00DC6068">
              <w:rPr>
                <w:color w:val="000000"/>
                <w:sz w:val="22"/>
                <w:szCs w:val="22"/>
              </w:rPr>
              <w:t>,0</w:t>
            </w:r>
          </w:p>
        </w:tc>
      </w:tr>
    </w:tbl>
    <w:p w:rsidR="000E748D" w:rsidRPr="000E748D" w:rsidRDefault="000E748D" w:rsidP="000E748D">
      <w:pPr>
        <w:spacing w:line="240" w:lineRule="auto"/>
        <w:ind w:firstLine="851"/>
        <w:rPr>
          <w:sz w:val="22"/>
          <w:szCs w:val="22"/>
        </w:rPr>
      </w:pPr>
    </w:p>
    <w:p w:rsidR="000E748D" w:rsidRPr="000E748D" w:rsidRDefault="000E748D" w:rsidP="00DC6068">
      <w:pPr>
        <w:ind w:firstLine="709"/>
        <w:rPr>
          <w:szCs w:val="28"/>
        </w:rPr>
      </w:pPr>
      <w:r w:rsidRPr="000E748D">
        <w:rPr>
          <w:szCs w:val="28"/>
        </w:rPr>
        <w:t>Анализ показателей активной диагностики ЗНО свидетельствует о том, что в ряде районов страдает система профилактических и скрининговых обслед</w:t>
      </w:r>
      <w:r w:rsidR="0050189B">
        <w:rPr>
          <w:szCs w:val="28"/>
        </w:rPr>
        <w:t>ований всех категорий населения, процентов</w:t>
      </w:r>
    </w:p>
    <w:p w:rsidR="000E748D" w:rsidRPr="000E748D" w:rsidRDefault="000E748D" w:rsidP="000E748D">
      <w:pPr>
        <w:shd w:val="clear" w:color="auto" w:fill="FFFFFF"/>
        <w:tabs>
          <w:tab w:val="left" w:pos="426"/>
          <w:tab w:val="left" w:pos="709"/>
        </w:tabs>
        <w:spacing w:line="240" w:lineRule="auto"/>
        <w:ind w:firstLine="851"/>
        <w:jc w:val="right"/>
        <w:rPr>
          <w:sz w:val="24"/>
          <w:szCs w:val="28"/>
        </w:rPr>
      </w:pPr>
      <w:r w:rsidRPr="000E748D">
        <w:rPr>
          <w:color w:val="000000"/>
          <w:sz w:val="24"/>
          <w:szCs w:val="24"/>
        </w:rPr>
        <w:t>Таблица 15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1"/>
        <w:gridCol w:w="1430"/>
        <w:gridCol w:w="1140"/>
        <w:gridCol w:w="1275"/>
        <w:gridCol w:w="1418"/>
        <w:gridCol w:w="1701"/>
      </w:tblGrid>
      <w:tr w:rsidR="000E748D" w:rsidRPr="000E748D" w:rsidTr="000E748D">
        <w:tc>
          <w:tcPr>
            <w:tcW w:w="3101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Локализации</w:t>
            </w:r>
          </w:p>
        </w:tc>
        <w:tc>
          <w:tcPr>
            <w:tcW w:w="1430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2008 г.</w:t>
            </w:r>
          </w:p>
        </w:tc>
        <w:tc>
          <w:tcPr>
            <w:tcW w:w="1140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2012 г.</w:t>
            </w:r>
          </w:p>
        </w:tc>
        <w:tc>
          <w:tcPr>
            <w:tcW w:w="127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2016 г.</w:t>
            </w:r>
          </w:p>
        </w:tc>
        <w:tc>
          <w:tcPr>
            <w:tcW w:w="1418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2018 г.</w:t>
            </w:r>
          </w:p>
        </w:tc>
        <w:tc>
          <w:tcPr>
            <w:tcW w:w="1701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Разница</w:t>
            </w:r>
          </w:p>
        </w:tc>
      </w:tr>
      <w:tr w:rsidR="000E748D" w:rsidRPr="000E748D" w:rsidTr="000E748D">
        <w:tc>
          <w:tcPr>
            <w:tcW w:w="3101" w:type="dxa"/>
          </w:tcPr>
          <w:p w:rsidR="000E748D" w:rsidRPr="000E748D" w:rsidRDefault="000E748D" w:rsidP="000E748D">
            <w:pPr>
              <w:spacing w:line="240" w:lineRule="auto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Кожа</w:t>
            </w:r>
          </w:p>
        </w:tc>
        <w:tc>
          <w:tcPr>
            <w:tcW w:w="1430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60,0</w:t>
            </w:r>
          </w:p>
        </w:tc>
        <w:tc>
          <w:tcPr>
            <w:tcW w:w="1140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76</w:t>
            </w:r>
            <w:r w:rsidR="0050189B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98</w:t>
            </w:r>
            <w:r w:rsidR="0050189B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98,5</w:t>
            </w:r>
          </w:p>
        </w:tc>
        <w:tc>
          <w:tcPr>
            <w:tcW w:w="1701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38,5</w:t>
            </w:r>
          </w:p>
        </w:tc>
      </w:tr>
      <w:tr w:rsidR="000E748D" w:rsidRPr="000E748D" w:rsidTr="000E748D">
        <w:tc>
          <w:tcPr>
            <w:tcW w:w="3101" w:type="dxa"/>
          </w:tcPr>
          <w:p w:rsidR="000E748D" w:rsidRPr="000E748D" w:rsidRDefault="000E748D" w:rsidP="000E748D">
            <w:pPr>
              <w:spacing w:line="240" w:lineRule="auto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Молочная железа</w:t>
            </w:r>
          </w:p>
        </w:tc>
        <w:tc>
          <w:tcPr>
            <w:tcW w:w="1430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53,4</w:t>
            </w:r>
          </w:p>
        </w:tc>
        <w:tc>
          <w:tcPr>
            <w:tcW w:w="1140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58,6</w:t>
            </w:r>
          </w:p>
        </w:tc>
        <w:tc>
          <w:tcPr>
            <w:tcW w:w="127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80</w:t>
            </w:r>
            <w:r w:rsidR="0050189B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87,7</w:t>
            </w:r>
          </w:p>
        </w:tc>
        <w:tc>
          <w:tcPr>
            <w:tcW w:w="1701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34,3</w:t>
            </w:r>
          </w:p>
        </w:tc>
      </w:tr>
      <w:tr w:rsidR="000E748D" w:rsidRPr="000E748D" w:rsidTr="000E748D">
        <w:tc>
          <w:tcPr>
            <w:tcW w:w="3101" w:type="dxa"/>
          </w:tcPr>
          <w:p w:rsidR="000E748D" w:rsidRPr="000E748D" w:rsidRDefault="000E748D" w:rsidP="000E748D">
            <w:pPr>
              <w:spacing w:line="240" w:lineRule="auto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Шейка матки</w:t>
            </w:r>
          </w:p>
        </w:tc>
        <w:tc>
          <w:tcPr>
            <w:tcW w:w="1430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67,4</w:t>
            </w:r>
          </w:p>
        </w:tc>
        <w:tc>
          <w:tcPr>
            <w:tcW w:w="1140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69,8</w:t>
            </w:r>
          </w:p>
        </w:tc>
        <w:tc>
          <w:tcPr>
            <w:tcW w:w="127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79</w:t>
            </w:r>
            <w:r w:rsidR="0050189B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76,5</w:t>
            </w:r>
          </w:p>
        </w:tc>
        <w:tc>
          <w:tcPr>
            <w:tcW w:w="1701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9,1</w:t>
            </w:r>
          </w:p>
        </w:tc>
      </w:tr>
      <w:tr w:rsidR="000E748D" w:rsidRPr="000E748D" w:rsidTr="000E748D">
        <w:tc>
          <w:tcPr>
            <w:tcW w:w="3101" w:type="dxa"/>
          </w:tcPr>
          <w:p w:rsidR="000E748D" w:rsidRPr="000E748D" w:rsidRDefault="000E748D" w:rsidP="000E748D">
            <w:pPr>
              <w:spacing w:line="240" w:lineRule="auto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Щитовидная железа</w:t>
            </w:r>
          </w:p>
        </w:tc>
        <w:tc>
          <w:tcPr>
            <w:tcW w:w="1430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74,9</w:t>
            </w:r>
          </w:p>
        </w:tc>
        <w:tc>
          <w:tcPr>
            <w:tcW w:w="1140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73,7</w:t>
            </w:r>
          </w:p>
        </w:tc>
        <w:tc>
          <w:tcPr>
            <w:tcW w:w="127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67,6</w:t>
            </w:r>
          </w:p>
        </w:tc>
        <w:tc>
          <w:tcPr>
            <w:tcW w:w="1701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 xml:space="preserve"> Убыль 7,3</w:t>
            </w:r>
          </w:p>
        </w:tc>
      </w:tr>
      <w:tr w:rsidR="000E748D" w:rsidRPr="000E748D" w:rsidTr="000E748D">
        <w:tc>
          <w:tcPr>
            <w:tcW w:w="3101" w:type="dxa"/>
          </w:tcPr>
          <w:p w:rsidR="000E748D" w:rsidRPr="000E748D" w:rsidRDefault="000E748D" w:rsidP="000E748D">
            <w:pPr>
              <w:spacing w:line="240" w:lineRule="auto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Желудок</w:t>
            </w:r>
          </w:p>
        </w:tc>
        <w:tc>
          <w:tcPr>
            <w:tcW w:w="1430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18,6</w:t>
            </w:r>
          </w:p>
        </w:tc>
        <w:tc>
          <w:tcPr>
            <w:tcW w:w="1140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24,7</w:t>
            </w:r>
          </w:p>
        </w:tc>
        <w:tc>
          <w:tcPr>
            <w:tcW w:w="127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28</w:t>
            </w:r>
            <w:r w:rsidR="0050189B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41,0</w:t>
            </w:r>
          </w:p>
        </w:tc>
        <w:tc>
          <w:tcPr>
            <w:tcW w:w="1701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22,4</w:t>
            </w:r>
          </w:p>
        </w:tc>
      </w:tr>
      <w:tr w:rsidR="000E748D" w:rsidRPr="000E748D" w:rsidTr="000E748D">
        <w:tc>
          <w:tcPr>
            <w:tcW w:w="3101" w:type="dxa"/>
          </w:tcPr>
          <w:p w:rsidR="000E748D" w:rsidRPr="000E748D" w:rsidRDefault="000E748D" w:rsidP="000E748D">
            <w:pPr>
              <w:spacing w:line="240" w:lineRule="auto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Легкое</w:t>
            </w:r>
          </w:p>
        </w:tc>
        <w:tc>
          <w:tcPr>
            <w:tcW w:w="1430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16,4</w:t>
            </w:r>
          </w:p>
        </w:tc>
        <w:tc>
          <w:tcPr>
            <w:tcW w:w="1140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15,7</w:t>
            </w:r>
          </w:p>
        </w:tc>
        <w:tc>
          <w:tcPr>
            <w:tcW w:w="127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17,8</w:t>
            </w:r>
          </w:p>
        </w:tc>
        <w:tc>
          <w:tcPr>
            <w:tcW w:w="1418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16,9</w:t>
            </w:r>
          </w:p>
        </w:tc>
        <w:tc>
          <w:tcPr>
            <w:tcW w:w="1701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E748D">
              <w:rPr>
                <w:sz w:val="22"/>
                <w:szCs w:val="22"/>
              </w:rPr>
              <w:t>0,5</w:t>
            </w:r>
          </w:p>
        </w:tc>
      </w:tr>
    </w:tbl>
    <w:p w:rsidR="000E748D" w:rsidRPr="000E748D" w:rsidRDefault="000E748D" w:rsidP="000E748D">
      <w:pPr>
        <w:spacing w:line="240" w:lineRule="auto"/>
        <w:ind w:firstLine="424"/>
        <w:rPr>
          <w:color w:val="000000"/>
          <w:szCs w:val="28"/>
        </w:rPr>
      </w:pPr>
    </w:p>
    <w:p w:rsidR="000E748D" w:rsidRPr="000E748D" w:rsidRDefault="000E748D" w:rsidP="00DC6068">
      <w:pPr>
        <w:ind w:firstLine="709"/>
        <w:rPr>
          <w:color w:val="000000"/>
          <w:szCs w:val="28"/>
        </w:rPr>
      </w:pPr>
      <w:r w:rsidRPr="000E748D">
        <w:rPr>
          <w:color w:val="000000"/>
          <w:szCs w:val="28"/>
        </w:rPr>
        <w:t>Увеличение показателя раннего выявления рака кожи достигнуто за счет а</w:t>
      </w:r>
      <w:r w:rsidRPr="000E748D">
        <w:rPr>
          <w:color w:val="000000"/>
          <w:szCs w:val="28"/>
        </w:rPr>
        <w:t>к</w:t>
      </w:r>
      <w:r w:rsidRPr="000E748D">
        <w:rPr>
          <w:color w:val="000000"/>
          <w:szCs w:val="28"/>
        </w:rPr>
        <w:t>тивных выездов онкологов; рака молочной железы – за счет реализации губернато</w:t>
      </w:r>
      <w:r w:rsidRPr="000E748D">
        <w:rPr>
          <w:color w:val="000000"/>
          <w:szCs w:val="28"/>
        </w:rPr>
        <w:t>р</w:t>
      </w:r>
      <w:r w:rsidRPr="000E748D">
        <w:rPr>
          <w:color w:val="000000"/>
          <w:szCs w:val="28"/>
        </w:rPr>
        <w:t>ского проекта «Маршрут здоровья» и скрининговой программы; рака шейки матки – за счет использования цервикс – браш, рака желудка – за последние годы с пом</w:t>
      </w:r>
      <w:r w:rsidRPr="000E748D">
        <w:rPr>
          <w:color w:val="000000"/>
          <w:szCs w:val="28"/>
        </w:rPr>
        <w:t>о</w:t>
      </w:r>
      <w:r w:rsidRPr="000E748D">
        <w:rPr>
          <w:color w:val="000000"/>
          <w:szCs w:val="28"/>
        </w:rPr>
        <w:t xml:space="preserve">щью приоритетного проекта «Пути </w:t>
      </w:r>
      <w:r w:rsidR="00D2247F">
        <w:rPr>
          <w:color w:val="000000"/>
          <w:szCs w:val="28"/>
        </w:rPr>
        <w:t xml:space="preserve">к </w:t>
      </w:r>
      <w:r w:rsidRPr="000E748D">
        <w:rPr>
          <w:color w:val="000000"/>
          <w:szCs w:val="28"/>
        </w:rPr>
        <w:t>долголети</w:t>
      </w:r>
      <w:r w:rsidR="00D2247F">
        <w:rPr>
          <w:color w:val="000000"/>
          <w:szCs w:val="28"/>
        </w:rPr>
        <w:t>ю</w:t>
      </w:r>
      <w:r w:rsidRPr="000E748D">
        <w:rPr>
          <w:color w:val="000000"/>
          <w:szCs w:val="28"/>
        </w:rPr>
        <w:t xml:space="preserve">» повысилась укомплектованность </w:t>
      </w:r>
      <w:r w:rsidR="0050189B">
        <w:rPr>
          <w:szCs w:val="28"/>
          <w:shd w:val="clear" w:color="auto" w:fill="FAFBFC"/>
        </w:rPr>
        <w:t>эзофагогастродуоденоскопами</w:t>
      </w:r>
      <w:r w:rsidRPr="000E748D">
        <w:rPr>
          <w:color w:val="000000"/>
          <w:szCs w:val="28"/>
        </w:rPr>
        <w:t>. Показатель раннего выявления при раке щитовидной железы снижается в связи с тем, что методика тонкоигольной аспирационной би</w:t>
      </w:r>
      <w:r w:rsidRPr="000E748D">
        <w:rPr>
          <w:color w:val="000000"/>
          <w:szCs w:val="28"/>
        </w:rPr>
        <w:t>о</w:t>
      </w:r>
      <w:r w:rsidRPr="000E748D">
        <w:rPr>
          <w:color w:val="000000"/>
          <w:szCs w:val="28"/>
        </w:rPr>
        <w:lastRenderedPageBreak/>
        <w:t xml:space="preserve">псии щитовидной железы на уровне первичного звена стала применяться реже из-за отсутствия подготовленных специалистов. </w:t>
      </w:r>
    </w:p>
    <w:p w:rsidR="000E748D" w:rsidRPr="000E748D" w:rsidRDefault="000E748D" w:rsidP="00DC6068">
      <w:pPr>
        <w:ind w:firstLine="709"/>
        <w:rPr>
          <w:b/>
          <w:color w:val="000000"/>
          <w:szCs w:val="28"/>
        </w:rPr>
      </w:pPr>
      <w:r w:rsidRPr="000E748D">
        <w:rPr>
          <w:color w:val="000000"/>
          <w:szCs w:val="28"/>
        </w:rPr>
        <w:t>Выявление рака легкого на ранних стадиях страдает в связи с низкой об</w:t>
      </w:r>
      <w:r w:rsidR="0050189B">
        <w:rPr>
          <w:color w:val="000000"/>
          <w:szCs w:val="28"/>
        </w:rPr>
        <w:t>есп</w:t>
      </w:r>
      <w:r w:rsidR="0050189B">
        <w:rPr>
          <w:color w:val="000000"/>
          <w:szCs w:val="28"/>
        </w:rPr>
        <w:t>е</w:t>
      </w:r>
      <w:r w:rsidR="0050189B">
        <w:rPr>
          <w:color w:val="000000"/>
          <w:szCs w:val="28"/>
        </w:rPr>
        <w:t>ченностью бронхоскопами и компьютерными томографами</w:t>
      </w:r>
      <w:r w:rsidRPr="000E748D">
        <w:rPr>
          <w:color w:val="000000"/>
          <w:szCs w:val="28"/>
        </w:rPr>
        <w:t>, низкой информативн</w:t>
      </w:r>
      <w:r w:rsidRPr="000E748D">
        <w:rPr>
          <w:color w:val="000000"/>
          <w:szCs w:val="28"/>
        </w:rPr>
        <w:t>о</w:t>
      </w:r>
      <w:r w:rsidRPr="000E748D">
        <w:rPr>
          <w:color w:val="000000"/>
          <w:szCs w:val="28"/>
        </w:rPr>
        <w:t>стью флюорографии.</w:t>
      </w:r>
    </w:p>
    <w:p w:rsidR="000E748D" w:rsidRDefault="000E748D" w:rsidP="00DC6068">
      <w:pPr>
        <w:ind w:firstLine="709"/>
        <w:rPr>
          <w:color w:val="000000"/>
          <w:szCs w:val="28"/>
        </w:rPr>
      </w:pPr>
      <w:r w:rsidRPr="000E748D">
        <w:rPr>
          <w:color w:val="000000"/>
          <w:szCs w:val="28"/>
        </w:rPr>
        <w:t>Ожидается рост показателя раннего выявления в 2023году по сравнению с 2018 годом, в том числе: при ЗНО: желудка – на 11 процентов (с 41,0 до 52,0 пр</w:t>
      </w:r>
      <w:r w:rsidRPr="000E748D">
        <w:rPr>
          <w:color w:val="000000"/>
          <w:szCs w:val="28"/>
        </w:rPr>
        <w:t>о</w:t>
      </w:r>
      <w:r w:rsidRPr="000E748D">
        <w:rPr>
          <w:color w:val="000000"/>
          <w:szCs w:val="28"/>
        </w:rPr>
        <w:t>центов), легкого – на 4,1 процента (с 16,9 до 21,0 процентов), молочной железы – на 4,3 процента (с 87,7 до 92,0 процентов), шейки матки – на 4,5 процента (с 76,5 до 81,0 процентов), щитовидной железы – на 11,4 процента (с 67,6 до 79,0 процентов).</w:t>
      </w:r>
    </w:p>
    <w:p w:rsidR="00FC5581" w:rsidRPr="000E748D" w:rsidRDefault="00FC5581" w:rsidP="000E748D">
      <w:pPr>
        <w:spacing w:line="240" w:lineRule="auto"/>
        <w:ind w:firstLine="709"/>
        <w:rPr>
          <w:color w:val="000000"/>
          <w:szCs w:val="28"/>
        </w:rPr>
      </w:pPr>
    </w:p>
    <w:p w:rsidR="000E748D" w:rsidRPr="000E748D" w:rsidRDefault="000E748D" w:rsidP="000E748D">
      <w:pPr>
        <w:spacing w:line="240" w:lineRule="auto"/>
        <w:jc w:val="center"/>
        <w:rPr>
          <w:szCs w:val="28"/>
        </w:rPr>
      </w:pPr>
      <w:r w:rsidRPr="000E748D">
        <w:rPr>
          <w:szCs w:val="28"/>
        </w:rPr>
        <w:t>Показатель 5-летней выживаемости</w:t>
      </w:r>
    </w:p>
    <w:p w:rsidR="000E748D" w:rsidRPr="000E748D" w:rsidRDefault="000E748D" w:rsidP="000E748D">
      <w:pPr>
        <w:spacing w:line="240" w:lineRule="auto"/>
        <w:ind w:firstLine="851"/>
        <w:jc w:val="center"/>
        <w:rPr>
          <w:szCs w:val="28"/>
        </w:rPr>
      </w:pPr>
    </w:p>
    <w:p w:rsidR="000E748D" w:rsidRPr="000E748D" w:rsidRDefault="000E748D" w:rsidP="00DC6068">
      <w:pPr>
        <w:ind w:firstLine="709"/>
        <w:rPr>
          <w:szCs w:val="28"/>
        </w:rPr>
      </w:pPr>
      <w:r w:rsidRPr="000E748D">
        <w:rPr>
          <w:szCs w:val="28"/>
        </w:rPr>
        <w:t xml:space="preserve">За период с 2009 по 2018 годы показатель дал прирост на 17,7 процента </w:t>
      </w:r>
      <w:r w:rsidR="00D2247F">
        <w:rPr>
          <w:szCs w:val="28"/>
        </w:rPr>
        <w:t xml:space="preserve">         </w:t>
      </w:r>
      <w:r w:rsidRPr="000E748D">
        <w:rPr>
          <w:szCs w:val="28"/>
        </w:rPr>
        <w:t>(2009</w:t>
      </w:r>
      <w:r w:rsidR="00D2247F">
        <w:rPr>
          <w:szCs w:val="28"/>
        </w:rPr>
        <w:t xml:space="preserve"> </w:t>
      </w:r>
      <w:r w:rsidRPr="000E748D">
        <w:rPr>
          <w:szCs w:val="28"/>
        </w:rPr>
        <w:t>г. – 42,1 процента, 2018 г. – 51,2 процента). По сравнению с Р</w:t>
      </w:r>
      <w:r w:rsidR="00D2247F">
        <w:rPr>
          <w:szCs w:val="28"/>
        </w:rPr>
        <w:t xml:space="preserve">оссийской </w:t>
      </w:r>
      <w:r w:rsidRPr="000E748D">
        <w:rPr>
          <w:szCs w:val="28"/>
        </w:rPr>
        <w:t>Ф</w:t>
      </w:r>
      <w:r w:rsidR="00D2247F">
        <w:rPr>
          <w:szCs w:val="28"/>
        </w:rPr>
        <w:t>ед</w:t>
      </w:r>
      <w:r w:rsidR="00D2247F">
        <w:rPr>
          <w:szCs w:val="28"/>
        </w:rPr>
        <w:t>е</w:t>
      </w:r>
      <w:r w:rsidR="00D2247F">
        <w:rPr>
          <w:szCs w:val="28"/>
        </w:rPr>
        <w:t>рацией</w:t>
      </w:r>
      <w:r w:rsidRPr="000E748D">
        <w:rPr>
          <w:szCs w:val="28"/>
        </w:rPr>
        <w:t xml:space="preserve"> на 1,8 процента ниже. Связано это с увеличением доли злокачественных з</w:t>
      </w:r>
      <w:r w:rsidRPr="000E748D">
        <w:rPr>
          <w:szCs w:val="28"/>
        </w:rPr>
        <w:t>а</w:t>
      </w:r>
      <w:r w:rsidRPr="000E748D">
        <w:rPr>
          <w:szCs w:val="28"/>
        </w:rPr>
        <w:t>болеваний, выявленных на ранних стадиях и проведением специального лечения с</w:t>
      </w:r>
      <w:r w:rsidRPr="000E748D">
        <w:rPr>
          <w:szCs w:val="28"/>
        </w:rPr>
        <w:t>о</w:t>
      </w:r>
      <w:r w:rsidRPr="000E748D">
        <w:rPr>
          <w:szCs w:val="28"/>
        </w:rPr>
        <w:t>временными таргетными препаратами.</w:t>
      </w:r>
    </w:p>
    <w:p w:rsidR="000E748D" w:rsidRPr="000E748D" w:rsidRDefault="000E748D" w:rsidP="00DC6068">
      <w:pPr>
        <w:ind w:firstLine="709"/>
        <w:rPr>
          <w:szCs w:val="28"/>
        </w:rPr>
      </w:pPr>
      <w:r w:rsidRPr="000E748D">
        <w:rPr>
          <w:szCs w:val="28"/>
        </w:rPr>
        <w:t>Наихудшие показатели отмечаются в Монгун-Тайгинском (23,7 процента), Б</w:t>
      </w:r>
      <w:r w:rsidRPr="000E748D">
        <w:rPr>
          <w:szCs w:val="28"/>
        </w:rPr>
        <w:t>а</w:t>
      </w:r>
      <w:r w:rsidRPr="000E748D">
        <w:rPr>
          <w:szCs w:val="28"/>
        </w:rPr>
        <w:t>рун-Хемчикском (28,9 процента), Тандинском (32,8 процента), Дзун-Хемчикском (35 процентов), Овюрском и Пий-Хемском (по 38 процентов) районах.</w:t>
      </w:r>
    </w:p>
    <w:p w:rsidR="000E748D" w:rsidRPr="000E748D" w:rsidRDefault="0050189B" w:rsidP="00DC6068">
      <w:pPr>
        <w:ind w:firstLine="709"/>
        <w:rPr>
          <w:szCs w:val="28"/>
        </w:rPr>
      </w:pPr>
      <w:r w:rsidRPr="000E748D">
        <w:rPr>
          <w:szCs w:val="28"/>
        </w:rPr>
        <w:t>П</w:t>
      </w:r>
      <w:r w:rsidR="000E748D" w:rsidRPr="000E748D">
        <w:rPr>
          <w:szCs w:val="28"/>
        </w:rPr>
        <w:t>оказатели</w:t>
      </w:r>
      <w:r>
        <w:rPr>
          <w:szCs w:val="28"/>
        </w:rPr>
        <w:t xml:space="preserve"> на уровне республиканского</w:t>
      </w:r>
      <w:r w:rsidR="000E748D" w:rsidRPr="000E748D">
        <w:rPr>
          <w:szCs w:val="28"/>
        </w:rPr>
        <w:t xml:space="preserve"> отмечаются в Тере-Хольском</w:t>
      </w:r>
      <w:r w:rsidR="00DC6068">
        <w:rPr>
          <w:szCs w:val="28"/>
        </w:rPr>
        <w:t xml:space="preserve">                  </w:t>
      </w:r>
      <w:r w:rsidR="000E748D" w:rsidRPr="000E748D">
        <w:rPr>
          <w:szCs w:val="28"/>
        </w:rPr>
        <w:t xml:space="preserve"> (80 процентов), Бай-Тайгинском (50 процентов), Эрзинском (5</w:t>
      </w:r>
      <w:r>
        <w:rPr>
          <w:szCs w:val="28"/>
        </w:rPr>
        <w:t xml:space="preserve">0 процентов) </w:t>
      </w:r>
      <w:r w:rsidR="000E748D" w:rsidRPr="000E748D">
        <w:rPr>
          <w:szCs w:val="28"/>
        </w:rPr>
        <w:t>районах.</w:t>
      </w:r>
    </w:p>
    <w:p w:rsidR="000E748D" w:rsidRDefault="000E748D" w:rsidP="00DC6068">
      <w:pPr>
        <w:ind w:firstLine="709"/>
        <w:rPr>
          <w:szCs w:val="28"/>
        </w:rPr>
      </w:pPr>
      <w:r w:rsidRPr="000E748D">
        <w:rPr>
          <w:szCs w:val="28"/>
        </w:rPr>
        <w:t xml:space="preserve">Отмечается положительная динамика в Тере-Хольском кожууне с 2009 года (36,6 процента) </w:t>
      </w:r>
      <w:r w:rsidR="0050189B">
        <w:rPr>
          <w:szCs w:val="28"/>
        </w:rPr>
        <w:t xml:space="preserve">и </w:t>
      </w:r>
      <w:r w:rsidRPr="000E748D">
        <w:rPr>
          <w:szCs w:val="28"/>
        </w:rPr>
        <w:t xml:space="preserve">рост показателя </w:t>
      </w:r>
      <w:r w:rsidR="0050189B">
        <w:rPr>
          <w:szCs w:val="28"/>
        </w:rPr>
        <w:t>в 2015 году</w:t>
      </w:r>
      <w:r w:rsidRPr="000E748D">
        <w:rPr>
          <w:szCs w:val="28"/>
        </w:rPr>
        <w:t xml:space="preserve"> (83,3 процента) </w:t>
      </w:r>
      <w:r w:rsidR="0050189B">
        <w:rPr>
          <w:szCs w:val="28"/>
        </w:rPr>
        <w:t xml:space="preserve">и </w:t>
      </w:r>
      <w:r w:rsidRPr="000E748D">
        <w:rPr>
          <w:szCs w:val="28"/>
        </w:rPr>
        <w:t>держится в лид</w:t>
      </w:r>
      <w:r w:rsidRPr="000E748D">
        <w:rPr>
          <w:szCs w:val="28"/>
        </w:rPr>
        <w:t>и</w:t>
      </w:r>
      <w:r w:rsidRPr="000E748D">
        <w:rPr>
          <w:szCs w:val="28"/>
        </w:rPr>
        <w:t>рующих позициях, что можно охарактеризовать «игрой малых цифр».</w:t>
      </w:r>
    </w:p>
    <w:p w:rsidR="000E748D" w:rsidRPr="000E748D" w:rsidRDefault="000E748D" w:rsidP="000E748D">
      <w:pPr>
        <w:spacing w:line="240" w:lineRule="auto"/>
        <w:rPr>
          <w:b/>
          <w:bCs/>
          <w:i/>
          <w:color w:val="000000"/>
          <w:sz w:val="16"/>
          <w:szCs w:val="16"/>
        </w:rPr>
      </w:pPr>
    </w:p>
    <w:p w:rsidR="000E748D" w:rsidRPr="00BA38F8" w:rsidRDefault="000E748D" w:rsidP="000E748D">
      <w:pPr>
        <w:spacing w:line="240" w:lineRule="auto"/>
        <w:jc w:val="center"/>
        <w:rPr>
          <w:bCs/>
          <w:color w:val="000000"/>
          <w:szCs w:val="28"/>
        </w:rPr>
      </w:pPr>
      <w:r w:rsidRPr="00BA38F8">
        <w:rPr>
          <w:bCs/>
          <w:color w:val="000000"/>
          <w:szCs w:val="28"/>
        </w:rPr>
        <w:t>Удельный вес больных злокачественными новообразованиями,</w:t>
      </w:r>
    </w:p>
    <w:p w:rsidR="000E748D" w:rsidRPr="00BA38F8" w:rsidRDefault="000E748D" w:rsidP="000E748D">
      <w:pPr>
        <w:spacing w:line="240" w:lineRule="auto"/>
        <w:jc w:val="center"/>
        <w:rPr>
          <w:bCs/>
          <w:color w:val="000000"/>
          <w:szCs w:val="28"/>
        </w:rPr>
      </w:pPr>
      <w:r w:rsidRPr="00BA38F8">
        <w:rPr>
          <w:bCs/>
          <w:color w:val="000000"/>
          <w:szCs w:val="28"/>
        </w:rPr>
        <w:t>состоящих на учете с момента установления диагноза</w:t>
      </w:r>
    </w:p>
    <w:p w:rsidR="000E748D" w:rsidRDefault="00D2247F" w:rsidP="000E748D">
      <w:pPr>
        <w:spacing w:line="240" w:lineRule="auto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5 лет и более, </w:t>
      </w:r>
      <w:r w:rsidR="000E748D" w:rsidRPr="00BA38F8">
        <w:rPr>
          <w:bCs/>
          <w:color w:val="000000"/>
          <w:szCs w:val="28"/>
        </w:rPr>
        <w:t>в период с 2009 по 2018 годы в разрезе районов</w:t>
      </w:r>
      <w:r w:rsidR="00BA38F8">
        <w:rPr>
          <w:bCs/>
          <w:color w:val="000000"/>
          <w:szCs w:val="28"/>
        </w:rPr>
        <w:t>, процентов</w:t>
      </w:r>
    </w:p>
    <w:p w:rsidR="00DC6068" w:rsidRDefault="00DC6068" w:rsidP="000E748D">
      <w:pPr>
        <w:spacing w:line="240" w:lineRule="auto"/>
        <w:jc w:val="center"/>
        <w:rPr>
          <w:bCs/>
          <w:color w:val="000000"/>
          <w:szCs w:val="28"/>
        </w:rPr>
      </w:pPr>
    </w:p>
    <w:p w:rsidR="000E748D" w:rsidRPr="000E748D" w:rsidRDefault="009C7CDA" w:rsidP="000E748D">
      <w:pPr>
        <w:shd w:val="clear" w:color="auto" w:fill="FFFFFF"/>
        <w:tabs>
          <w:tab w:val="left" w:pos="426"/>
          <w:tab w:val="left" w:pos="709"/>
        </w:tabs>
        <w:spacing w:line="240" w:lineRule="auto"/>
        <w:ind w:firstLine="851"/>
        <w:jc w:val="right"/>
        <w:rPr>
          <w:color w:val="000000"/>
          <w:sz w:val="24"/>
          <w:szCs w:val="24"/>
        </w:rPr>
      </w:pPr>
      <w:r w:rsidRPr="00BA38F8">
        <w:rPr>
          <w:color w:val="000000"/>
          <w:sz w:val="24"/>
          <w:szCs w:val="24"/>
        </w:rPr>
        <w:t xml:space="preserve">   </w:t>
      </w:r>
      <w:r w:rsidR="000E748D" w:rsidRPr="00BA38F8">
        <w:rPr>
          <w:color w:val="000000"/>
          <w:sz w:val="24"/>
          <w:szCs w:val="24"/>
        </w:rPr>
        <w:t>Таблица 16</w:t>
      </w:r>
    </w:p>
    <w:tbl>
      <w:tblPr>
        <w:tblW w:w="10421" w:type="dxa"/>
        <w:tblLook w:val="04A0"/>
      </w:tblPr>
      <w:tblGrid>
        <w:gridCol w:w="1928"/>
        <w:gridCol w:w="899"/>
        <w:gridCol w:w="797"/>
        <w:gridCol w:w="910"/>
        <w:gridCol w:w="828"/>
        <w:gridCol w:w="828"/>
        <w:gridCol w:w="828"/>
        <w:gridCol w:w="828"/>
        <w:gridCol w:w="849"/>
        <w:gridCol w:w="818"/>
        <w:gridCol w:w="908"/>
      </w:tblGrid>
      <w:tr w:rsidR="000E748D" w:rsidRPr="00DC6068" w:rsidTr="0023748F">
        <w:trPr>
          <w:trHeight w:val="253"/>
          <w:tblHeader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8D" w:rsidRPr="00DC6068" w:rsidRDefault="0023748F" w:rsidP="0023748F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C6068">
              <w:rPr>
                <w:bCs/>
                <w:color w:val="000000"/>
                <w:sz w:val="24"/>
                <w:szCs w:val="24"/>
              </w:rPr>
              <w:t>Район</w:t>
            </w:r>
            <w:r w:rsidR="00131CD8" w:rsidRPr="00DC6068">
              <w:rPr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748D" w:rsidRPr="00DC6068" w:rsidRDefault="000E748D" w:rsidP="000E748D">
            <w:pPr>
              <w:spacing w:line="240" w:lineRule="auto"/>
              <w:jc w:val="center"/>
              <w:rPr>
                <w:bCs/>
                <w:color w:val="000000"/>
                <w:spacing w:val="-20"/>
                <w:sz w:val="24"/>
                <w:szCs w:val="24"/>
              </w:rPr>
            </w:pPr>
            <w:r w:rsidRPr="00DC6068">
              <w:rPr>
                <w:bCs/>
                <w:color w:val="000000"/>
                <w:spacing w:val="-20"/>
                <w:sz w:val="24"/>
                <w:szCs w:val="24"/>
              </w:rPr>
              <w:t>2018 г.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748D" w:rsidRPr="00DC6068" w:rsidRDefault="000E748D" w:rsidP="000E748D">
            <w:pPr>
              <w:spacing w:line="240" w:lineRule="auto"/>
              <w:jc w:val="center"/>
              <w:rPr>
                <w:bCs/>
                <w:color w:val="000000"/>
                <w:spacing w:val="-20"/>
                <w:sz w:val="24"/>
                <w:szCs w:val="24"/>
              </w:rPr>
            </w:pPr>
            <w:r w:rsidRPr="00DC6068">
              <w:rPr>
                <w:bCs/>
                <w:color w:val="000000"/>
                <w:spacing w:val="-20"/>
                <w:sz w:val="24"/>
                <w:szCs w:val="24"/>
              </w:rPr>
              <w:t>2017 г.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8D" w:rsidRPr="00DC6068" w:rsidRDefault="000E748D" w:rsidP="000E748D">
            <w:pPr>
              <w:spacing w:line="240" w:lineRule="auto"/>
              <w:jc w:val="center"/>
              <w:rPr>
                <w:bCs/>
                <w:color w:val="000000"/>
                <w:spacing w:val="-20"/>
                <w:sz w:val="24"/>
                <w:szCs w:val="24"/>
              </w:rPr>
            </w:pPr>
            <w:r w:rsidRPr="00DC6068">
              <w:rPr>
                <w:bCs/>
                <w:color w:val="000000"/>
                <w:spacing w:val="-20"/>
                <w:sz w:val="24"/>
                <w:szCs w:val="24"/>
              </w:rPr>
              <w:t>2016 г.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48D" w:rsidRPr="00DC6068" w:rsidRDefault="000E748D" w:rsidP="000E748D">
            <w:pPr>
              <w:spacing w:line="240" w:lineRule="auto"/>
              <w:jc w:val="center"/>
              <w:rPr>
                <w:bCs/>
                <w:color w:val="000000"/>
                <w:spacing w:val="-20"/>
                <w:sz w:val="24"/>
                <w:szCs w:val="24"/>
              </w:rPr>
            </w:pPr>
            <w:r w:rsidRPr="00DC6068">
              <w:rPr>
                <w:bCs/>
                <w:color w:val="000000"/>
                <w:spacing w:val="-20"/>
                <w:sz w:val="24"/>
                <w:szCs w:val="24"/>
              </w:rPr>
              <w:t>2015 г.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748D" w:rsidRPr="00DC6068" w:rsidRDefault="000E748D" w:rsidP="000E748D">
            <w:pPr>
              <w:spacing w:line="240" w:lineRule="auto"/>
              <w:jc w:val="center"/>
              <w:rPr>
                <w:bCs/>
                <w:color w:val="000000"/>
                <w:spacing w:val="-20"/>
                <w:sz w:val="24"/>
                <w:szCs w:val="24"/>
              </w:rPr>
            </w:pPr>
            <w:r w:rsidRPr="00DC6068">
              <w:rPr>
                <w:bCs/>
                <w:color w:val="000000"/>
                <w:spacing w:val="-20"/>
                <w:sz w:val="24"/>
                <w:szCs w:val="24"/>
              </w:rPr>
              <w:t>2014 г.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748D" w:rsidRPr="00DC6068" w:rsidRDefault="000E748D" w:rsidP="000E748D">
            <w:pPr>
              <w:spacing w:line="240" w:lineRule="auto"/>
              <w:jc w:val="center"/>
              <w:rPr>
                <w:bCs/>
                <w:color w:val="000000"/>
                <w:spacing w:val="-20"/>
                <w:sz w:val="24"/>
                <w:szCs w:val="24"/>
              </w:rPr>
            </w:pPr>
            <w:r w:rsidRPr="00DC6068">
              <w:rPr>
                <w:bCs/>
                <w:color w:val="000000"/>
                <w:spacing w:val="-20"/>
                <w:sz w:val="24"/>
                <w:szCs w:val="24"/>
              </w:rPr>
              <w:t>2013 г.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748D" w:rsidRPr="00DC6068" w:rsidRDefault="000E748D" w:rsidP="000E748D">
            <w:pPr>
              <w:spacing w:line="240" w:lineRule="auto"/>
              <w:jc w:val="center"/>
              <w:rPr>
                <w:bCs/>
                <w:color w:val="000000"/>
                <w:spacing w:val="-20"/>
                <w:sz w:val="24"/>
                <w:szCs w:val="24"/>
              </w:rPr>
            </w:pPr>
            <w:r w:rsidRPr="00DC6068">
              <w:rPr>
                <w:bCs/>
                <w:color w:val="000000"/>
                <w:spacing w:val="-20"/>
                <w:sz w:val="24"/>
                <w:szCs w:val="24"/>
              </w:rPr>
              <w:t>2012 г.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748D" w:rsidRPr="00DC6068" w:rsidRDefault="000E748D" w:rsidP="000E748D">
            <w:pPr>
              <w:spacing w:line="240" w:lineRule="auto"/>
              <w:jc w:val="center"/>
              <w:rPr>
                <w:bCs/>
                <w:color w:val="000000"/>
                <w:spacing w:val="-20"/>
                <w:sz w:val="24"/>
                <w:szCs w:val="24"/>
              </w:rPr>
            </w:pPr>
            <w:r w:rsidRPr="00DC6068">
              <w:rPr>
                <w:bCs/>
                <w:color w:val="000000"/>
                <w:spacing w:val="-20"/>
                <w:sz w:val="24"/>
                <w:szCs w:val="24"/>
              </w:rPr>
              <w:t>2011 г.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748D" w:rsidRPr="00DC6068" w:rsidRDefault="000E748D" w:rsidP="000E748D">
            <w:pPr>
              <w:spacing w:line="240" w:lineRule="auto"/>
              <w:jc w:val="center"/>
              <w:rPr>
                <w:bCs/>
                <w:color w:val="000000"/>
                <w:spacing w:val="-20"/>
                <w:sz w:val="24"/>
                <w:szCs w:val="24"/>
              </w:rPr>
            </w:pPr>
            <w:r w:rsidRPr="00DC6068">
              <w:rPr>
                <w:bCs/>
                <w:color w:val="000000"/>
                <w:spacing w:val="-20"/>
                <w:sz w:val="24"/>
                <w:szCs w:val="24"/>
              </w:rPr>
              <w:t>2010 г.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748D" w:rsidRPr="00DC6068" w:rsidRDefault="000E748D" w:rsidP="000E748D">
            <w:pPr>
              <w:spacing w:line="240" w:lineRule="auto"/>
              <w:jc w:val="center"/>
              <w:rPr>
                <w:bCs/>
                <w:color w:val="000000"/>
                <w:spacing w:val="-20"/>
                <w:sz w:val="24"/>
                <w:szCs w:val="24"/>
              </w:rPr>
            </w:pPr>
            <w:r w:rsidRPr="00DC6068">
              <w:rPr>
                <w:bCs/>
                <w:color w:val="000000"/>
                <w:spacing w:val="-20"/>
                <w:sz w:val="24"/>
                <w:szCs w:val="24"/>
              </w:rPr>
              <w:t>2009 г.</w:t>
            </w:r>
          </w:p>
        </w:tc>
      </w:tr>
      <w:tr w:rsidR="000E748D" w:rsidRPr="00DC6068" w:rsidTr="000E748D">
        <w:trPr>
          <w:trHeight w:val="64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8D" w:rsidRPr="00DC6068" w:rsidRDefault="000E748D" w:rsidP="000E748D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DC6068">
              <w:rPr>
                <w:bCs/>
                <w:sz w:val="24"/>
                <w:szCs w:val="24"/>
              </w:rPr>
              <w:t>Республика Т</w:t>
            </w:r>
            <w:r w:rsidRPr="00DC6068">
              <w:rPr>
                <w:bCs/>
                <w:sz w:val="24"/>
                <w:szCs w:val="24"/>
              </w:rPr>
              <w:t>ы</w:t>
            </w:r>
            <w:r w:rsidRPr="00DC6068">
              <w:rPr>
                <w:bCs/>
                <w:sz w:val="24"/>
                <w:szCs w:val="24"/>
              </w:rPr>
              <w:t>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C6068">
              <w:rPr>
                <w:bCs/>
                <w:sz w:val="24"/>
                <w:szCs w:val="24"/>
              </w:rPr>
              <w:t>51,2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DC6068">
              <w:rPr>
                <w:bCs/>
                <w:sz w:val="24"/>
                <w:szCs w:val="24"/>
              </w:rPr>
              <w:t>50,1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49,9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46,9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46,3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47,4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43,5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42,1</w:t>
            </w:r>
          </w:p>
        </w:tc>
      </w:tr>
      <w:tr w:rsidR="000E748D" w:rsidRPr="00DC6068" w:rsidTr="000E748D">
        <w:trPr>
          <w:trHeight w:val="64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D" w:rsidRPr="00DC6068" w:rsidRDefault="0023748F" w:rsidP="000E748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DC6068">
              <w:rPr>
                <w:sz w:val="24"/>
                <w:szCs w:val="24"/>
              </w:rPr>
              <w:t xml:space="preserve">г. </w:t>
            </w:r>
            <w:r w:rsidR="000E748D" w:rsidRPr="00DC6068">
              <w:rPr>
                <w:sz w:val="24"/>
                <w:szCs w:val="24"/>
              </w:rPr>
              <w:t>Кызыл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C6068">
              <w:rPr>
                <w:sz w:val="24"/>
                <w:szCs w:val="24"/>
              </w:rPr>
              <w:t>48,8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C6068">
              <w:rPr>
                <w:sz w:val="24"/>
                <w:szCs w:val="24"/>
              </w:rPr>
              <w:t>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50,5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48,4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47,9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52,8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44,8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46,1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44,2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43,2</w:t>
            </w:r>
          </w:p>
        </w:tc>
      </w:tr>
      <w:tr w:rsidR="000E748D" w:rsidRPr="00DC6068" w:rsidTr="000E748D">
        <w:trPr>
          <w:trHeight w:val="64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D" w:rsidRPr="00DC6068" w:rsidRDefault="0023748F" w:rsidP="000E748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DC6068">
              <w:rPr>
                <w:sz w:val="24"/>
                <w:szCs w:val="24"/>
              </w:rPr>
              <w:t>Ба</w:t>
            </w:r>
            <w:r w:rsidR="000E748D" w:rsidRPr="00DC6068">
              <w:rPr>
                <w:sz w:val="24"/>
                <w:szCs w:val="24"/>
              </w:rPr>
              <w:t>рун-Хемчик-ский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C6068">
              <w:rPr>
                <w:sz w:val="24"/>
                <w:szCs w:val="24"/>
              </w:rPr>
              <w:t>28,9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C6068">
              <w:rPr>
                <w:sz w:val="24"/>
                <w:szCs w:val="24"/>
              </w:rPr>
              <w:t>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43,4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42,9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18,3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35,5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44,4</w:t>
            </w:r>
          </w:p>
        </w:tc>
      </w:tr>
      <w:tr w:rsidR="000E748D" w:rsidRPr="00DC6068" w:rsidTr="000E748D">
        <w:trPr>
          <w:trHeight w:val="64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D" w:rsidRPr="00DC6068" w:rsidRDefault="000E748D" w:rsidP="000E748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DC6068">
              <w:rPr>
                <w:sz w:val="24"/>
                <w:szCs w:val="24"/>
              </w:rPr>
              <w:t>Бай-Тайгинский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C6068">
              <w:rPr>
                <w:sz w:val="24"/>
                <w:szCs w:val="24"/>
              </w:rPr>
              <w:t>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C6068">
              <w:rPr>
                <w:sz w:val="24"/>
                <w:szCs w:val="24"/>
              </w:rPr>
              <w:t>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42,1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38,2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44,4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48,3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39,1</w:t>
            </w:r>
          </w:p>
        </w:tc>
      </w:tr>
      <w:tr w:rsidR="000E748D" w:rsidRPr="00DC6068" w:rsidTr="000E748D">
        <w:trPr>
          <w:trHeight w:val="64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D" w:rsidRPr="00DC6068" w:rsidRDefault="000E748D" w:rsidP="000E748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DC6068">
              <w:rPr>
                <w:sz w:val="24"/>
                <w:szCs w:val="24"/>
              </w:rPr>
              <w:t>Дзун-Хемчик-ский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C6068">
              <w:rPr>
                <w:sz w:val="24"/>
                <w:szCs w:val="24"/>
              </w:rPr>
              <w:t>35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C6068">
              <w:rPr>
                <w:sz w:val="24"/>
                <w:szCs w:val="24"/>
              </w:rPr>
              <w:t>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39,8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41,4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42,7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43,7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45,9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51,6</w:t>
            </w:r>
          </w:p>
        </w:tc>
      </w:tr>
      <w:tr w:rsidR="000E748D" w:rsidRPr="00DC6068" w:rsidTr="000E748D">
        <w:trPr>
          <w:trHeight w:val="64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D" w:rsidRPr="00DC6068" w:rsidRDefault="000E748D" w:rsidP="000E748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DC6068">
              <w:rPr>
                <w:sz w:val="24"/>
                <w:szCs w:val="24"/>
              </w:rPr>
              <w:t>Каа-Хемский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C6068">
              <w:rPr>
                <w:sz w:val="24"/>
                <w:szCs w:val="24"/>
              </w:rPr>
              <w:t>45,5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C6068">
              <w:rPr>
                <w:sz w:val="24"/>
                <w:szCs w:val="24"/>
              </w:rPr>
              <w:t>38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40,2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37,7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38,8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45,9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42,5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37,8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40,3</w:t>
            </w:r>
          </w:p>
        </w:tc>
      </w:tr>
      <w:tr w:rsidR="000E748D" w:rsidRPr="00DC6068" w:rsidTr="000E748D">
        <w:trPr>
          <w:trHeight w:val="64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D" w:rsidRPr="00DC6068" w:rsidRDefault="000E748D" w:rsidP="000E748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DC6068">
              <w:rPr>
                <w:sz w:val="24"/>
                <w:szCs w:val="24"/>
              </w:rPr>
              <w:t xml:space="preserve">Кызылский 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C6068">
              <w:rPr>
                <w:sz w:val="24"/>
                <w:szCs w:val="24"/>
              </w:rPr>
              <w:t>42,8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C6068">
              <w:rPr>
                <w:sz w:val="24"/>
                <w:szCs w:val="24"/>
              </w:rPr>
              <w:t>41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47,1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44,8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51,3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47,8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51,8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48,8</w:t>
            </w:r>
          </w:p>
        </w:tc>
      </w:tr>
    </w:tbl>
    <w:p w:rsidR="00DC6068" w:rsidRDefault="00DC6068"/>
    <w:p w:rsidR="00DC6068" w:rsidRDefault="00DC6068"/>
    <w:tbl>
      <w:tblPr>
        <w:tblW w:w="10421" w:type="dxa"/>
        <w:tblLook w:val="04A0"/>
      </w:tblPr>
      <w:tblGrid>
        <w:gridCol w:w="1928"/>
        <w:gridCol w:w="899"/>
        <w:gridCol w:w="797"/>
        <w:gridCol w:w="910"/>
        <w:gridCol w:w="828"/>
        <w:gridCol w:w="828"/>
        <w:gridCol w:w="828"/>
        <w:gridCol w:w="828"/>
        <w:gridCol w:w="849"/>
        <w:gridCol w:w="818"/>
        <w:gridCol w:w="908"/>
      </w:tblGrid>
      <w:tr w:rsidR="00DC6068" w:rsidRPr="00DC6068" w:rsidTr="00EF0EBC">
        <w:trPr>
          <w:trHeight w:val="253"/>
          <w:tblHeader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068" w:rsidRPr="00DC6068" w:rsidRDefault="00DC6068" w:rsidP="00EF0EBC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DC6068">
              <w:rPr>
                <w:bCs/>
                <w:color w:val="000000"/>
                <w:sz w:val="24"/>
                <w:szCs w:val="24"/>
              </w:rPr>
              <w:t>Районы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068" w:rsidRPr="00DC6068" w:rsidRDefault="00DC6068" w:rsidP="00EF0EBC">
            <w:pPr>
              <w:spacing w:line="240" w:lineRule="auto"/>
              <w:jc w:val="center"/>
              <w:rPr>
                <w:bCs/>
                <w:color w:val="000000"/>
                <w:spacing w:val="-20"/>
                <w:sz w:val="24"/>
                <w:szCs w:val="24"/>
              </w:rPr>
            </w:pPr>
            <w:r w:rsidRPr="00DC6068">
              <w:rPr>
                <w:bCs/>
                <w:color w:val="000000"/>
                <w:spacing w:val="-20"/>
                <w:sz w:val="24"/>
                <w:szCs w:val="24"/>
              </w:rPr>
              <w:t>2018 г.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068" w:rsidRPr="00DC6068" w:rsidRDefault="00DC6068" w:rsidP="00EF0EBC">
            <w:pPr>
              <w:spacing w:line="240" w:lineRule="auto"/>
              <w:jc w:val="center"/>
              <w:rPr>
                <w:bCs/>
                <w:color w:val="000000"/>
                <w:spacing w:val="-20"/>
                <w:sz w:val="24"/>
                <w:szCs w:val="24"/>
              </w:rPr>
            </w:pPr>
            <w:r w:rsidRPr="00DC6068">
              <w:rPr>
                <w:bCs/>
                <w:color w:val="000000"/>
                <w:spacing w:val="-20"/>
                <w:sz w:val="24"/>
                <w:szCs w:val="24"/>
              </w:rPr>
              <w:t>2017 г.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68" w:rsidRPr="00DC6068" w:rsidRDefault="00DC6068" w:rsidP="00EF0EBC">
            <w:pPr>
              <w:spacing w:line="240" w:lineRule="auto"/>
              <w:jc w:val="center"/>
              <w:rPr>
                <w:bCs/>
                <w:color w:val="000000"/>
                <w:spacing w:val="-20"/>
                <w:sz w:val="24"/>
                <w:szCs w:val="24"/>
              </w:rPr>
            </w:pPr>
            <w:r w:rsidRPr="00DC6068">
              <w:rPr>
                <w:bCs/>
                <w:color w:val="000000"/>
                <w:spacing w:val="-20"/>
                <w:sz w:val="24"/>
                <w:szCs w:val="24"/>
              </w:rPr>
              <w:t>2016 г.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6068" w:rsidRPr="00DC6068" w:rsidRDefault="00DC6068" w:rsidP="00EF0EBC">
            <w:pPr>
              <w:spacing w:line="240" w:lineRule="auto"/>
              <w:jc w:val="center"/>
              <w:rPr>
                <w:bCs/>
                <w:color w:val="000000"/>
                <w:spacing w:val="-20"/>
                <w:sz w:val="24"/>
                <w:szCs w:val="24"/>
              </w:rPr>
            </w:pPr>
            <w:r w:rsidRPr="00DC6068">
              <w:rPr>
                <w:bCs/>
                <w:color w:val="000000"/>
                <w:spacing w:val="-20"/>
                <w:sz w:val="24"/>
                <w:szCs w:val="24"/>
              </w:rPr>
              <w:t>2015 г.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068" w:rsidRPr="00DC6068" w:rsidRDefault="00DC6068" w:rsidP="00EF0EBC">
            <w:pPr>
              <w:spacing w:line="240" w:lineRule="auto"/>
              <w:jc w:val="center"/>
              <w:rPr>
                <w:bCs/>
                <w:color w:val="000000"/>
                <w:spacing w:val="-20"/>
                <w:sz w:val="24"/>
                <w:szCs w:val="24"/>
              </w:rPr>
            </w:pPr>
            <w:r w:rsidRPr="00DC6068">
              <w:rPr>
                <w:bCs/>
                <w:color w:val="000000"/>
                <w:spacing w:val="-20"/>
                <w:sz w:val="24"/>
                <w:szCs w:val="24"/>
              </w:rPr>
              <w:t>2014 г.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068" w:rsidRPr="00DC6068" w:rsidRDefault="00DC6068" w:rsidP="00EF0EBC">
            <w:pPr>
              <w:spacing w:line="240" w:lineRule="auto"/>
              <w:jc w:val="center"/>
              <w:rPr>
                <w:bCs/>
                <w:color w:val="000000"/>
                <w:spacing w:val="-20"/>
                <w:sz w:val="24"/>
                <w:szCs w:val="24"/>
              </w:rPr>
            </w:pPr>
            <w:r w:rsidRPr="00DC6068">
              <w:rPr>
                <w:bCs/>
                <w:color w:val="000000"/>
                <w:spacing w:val="-20"/>
                <w:sz w:val="24"/>
                <w:szCs w:val="24"/>
              </w:rPr>
              <w:t>2013 г.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068" w:rsidRPr="00DC6068" w:rsidRDefault="00DC6068" w:rsidP="00EF0EBC">
            <w:pPr>
              <w:spacing w:line="240" w:lineRule="auto"/>
              <w:jc w:val="center"/>
              <w:rPr>
                <w:bCs/>
                <w:color w:val="000000"/>
                <w:spacing w:val="-20"/>
                <w:sz w:val="24"/>
                <w:szCs w:val="24"/>
              </w:rPr>
            </w:pPr>
            <w:r w:rsidRPr="00DC6068">
              <w:rPr>
                <w:bCs/>
                <w:color w:val="000000"/>
                <w:spacing w:val="-20"/>
                <w:sz w:val="24"/>
                <w:szCs w:val="24"/>
              </w:rPr>
              <w:t>2012 г.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068" w:rsidRPr="00DC6068" w:rsidRDefault="00DC6068" w:rsidP="00EF0EBC">
            <w:pPr>
              <w:spacing w:line="240" w:lineRule="auto"/>
              <w:jc w:val="center"/>
              <w:rPr>
                <w:bCs/>
                <w:color w:val="000000"/>
                <w:spacing w:val="-20"/>
                <w:sz w:val="24"/>
                <w:szCs w:val="24"/>
              </w:rPr>
            </w:pPr>
            <w:r w:rsidRPr="00DC6068">
              <w:rPr>
                <w:bCs/>
                <w:color w:val="000000"/>
                <w:spacing w:val="-20"/>
                <w:sz w:val="24"/>
                <w:szCs w:val="24"/>
              </w:rPr>
              <w:t>2011 г.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068" w:rsidRPr="00DC6068" w:rsidRDefault="00DC6068" w:rsidP="00EF0EBC">
            <w:pPr>
              <w:spacing w:line="240" w:lineRule="auto"/>
              <w:jc w:val="center"/>
              <w:rPr>
                <w:bCs/>
                <w:color w:val="000000"/>
                <w:spacing w:val="-20"/>
                <w:sz w:val="24"/>
                <w:szCs w:val="24"/>
              </w:rPr>
            </w:pPr>
            <w:r w:rsidRPr="00DC6068">
              <w:rPr>
                <w:bCs/>
                <w:color w:val="000000"/>
                <w:spacing w:val="-20"/>
                <w:sz w:val="24"/>
                <w:szCs w:val="24"/>
              </w:rPr>
              <w:t>2010 г.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068" w:rsidRPr="00DC6068" w:rsidRDefault="00DC6068" w:rsidP="00EF0EBC">
            <w:pPr>
              <w:spacing w:line="240" w:lineRule="auto"/>
              <w:jc w:val="center"/>
              <w:rPr>
                <w:bCs/>
                <w:color w:val="000000"/>
                <w:spacing w:val="-20"/>
                <w:sz w:val="24"/>
                <w:szCs w:val="24"/>
              </w:rPr>
            </w:pPr>
            <w:r w:rsidRPr="00DC6068">
              <w:rPr>
                <w:bCs/>
                <w:color w:val="000000"/>
                <w:spacing w:val="-20"/>
                <w:sz w:val="24"/>
                <w:szCs w:val="24"/>
              </w:rPr>
              <w:t>2009 г.</w:t>
            </w:r>
          </w:p>
        </w:tc>
      </w:tr>
      <w:tr w:rsidR="000E748D" w:rsidRPr="00DC6068" w:rsidTr="000E748D">
        <w:trPr>
          <w:trHeight w:val="64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D" w:rsidRPr="00DC6068" w:rsidRDefault="000E748D" w:rsidP="000E748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DC6068">
              <w:rPr>
                <w:sz w:val="24"/>
                <w:szCs w:val="24"/>
              </w:rPr>
              <w:t>Монгун-Тай-гинский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C6068">
              <w:rPr>
                <w:sz w:val="24"/>
                <w:szCs w:val="24"/>
              </w:rPr>
              <w:t>23,7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C6068">
              <w:rPr>
                <w:sz w:val="24"/>
                <w:szCs w:val="24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41,5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53,3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61,5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33,3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33,3</w:t>
            </w:r>
          </w:p>
        </w:tc>
      </w:tr>
      <w:tr w:rsidR="000E748D" w:rsidRPr="00DC6068" w:rsidTr="000E748D">
        <w:trPr>
          <w:trHeight w:val="64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D" w:rsidRPr="00DC6068" w:rsidRDefault="000E748D" w:rsidP="000E748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DC6068">
              <w:rPr>
                <w:sz w:val="24"/>
                <w:szCs w:val="24"/>
              </w:rPr>
              <w:t>Овюрский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C6068">
              <w:rPr>
                <w:sz w:val="24"/>
                <w:szCs w:val="24"/>
              </w:rPr>
              <w:t>38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C6068">
              <w:rPr>
                <w:sz w:val="24"/>
                <w:szCs w:val="24"/>
              </w:rPr>
              <w:t>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52,3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51,5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48,8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51,3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46,2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53,1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51,7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19,4</w:t>
            </w:r>
          </w:p>
        </w:tc>
      </w:tr>
      <w:tr w:rsidR="000E748D" w:rsidRPr="00DC6068" w:rsidTr="000E748D">
        <w:trPr>
          <w:trHeight w:val="64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D" w:rsidRPr="00DC6068" w:rsidRDefault="000E748D" w:rsidP="000E748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DC6068">
              <w:rPr>
                <w:sz w:val="24"/>
                <w:szCs w:val="24"/>
              </w:rPr>
              <w:t>Пий-Хемский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C6068">
              <w:rPr>
                <w:sz w:val="24"/>
                <w:szCs w:val="24"/>
              </w:rPr>
              <w:t>38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C6068">
              <w:rPr>
                <w:sz w:val="24"/>
                <w:szCs w:val="24"/>
              </w:rPr>
              <w:t>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60,3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61,3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45,4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36,6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44,9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39,3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51,3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43,4</w:t>
            </w:r>
          </w:p>
        </w:tc>
      </w:tr>
      <w:tr w:rsidR="000E748D" w:rsidRPr="00DC6068" w:rsidTr="000E748D">
        <w:trPr>
          <w:trHeight w:val="64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D" w:rsidRPr="00DC6068" w:rsidRDefault="000E748D" w:rsidP="000E748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DC6068">
              <w:rPr>
                <w:sz w:val="24"/>
                <w:szCs w:val="24"/>
              </w:rPr>
              <w:t>Сут-Хольский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C6068">
              <w:rPr>
                <w:sz w:val="24"/>
                <w:szCs w:val="24"/>
              </w:rPr>
              <w:t>42,3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C6068">
              <w:rPr>
                <w:sz w:val="24"/>
                <w:szCs w:val="24"/>
              </w:rPr>
              <w:t>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34,2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32,3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34,5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28,6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29,2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25</w:t>
            </w:r>
          </w:p>
        </w:tc>
      </w:tr>
      <w:tr w:rsidR="000E748D" w:rsidRPr="00DC6068" w:rsidTr="000E748D">
        <w:trPr>
          <w:trHeight w:val="64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D" w:rsidRPr="00DC6068" w:rsidRDefault="000E748D" w:rsidP="000E748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DC6068">
              <w:rPr>
                <w:sz w:val="24"/>
                <w:szCs w:val="24"/>
              </w:rPr>
              <w:t>Тандинский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C6068">
              <w:rPr>
                <w:sz w:val="24"/>
                <w:szCs w:val="24"/>
              </w:rPr>
              <w:t>32,8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C6068">
              <w:rPr>
                <w:sz w:val="24"/>
                <w:szCs w:val="24"/>
              </w:rPr>
              <w:t>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54,6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53,6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52,2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54,1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41,4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38,4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36,6</w:t>
            </w:r>
          </w:p>
        </w:tc>
      </w:tr>
      <w:tr w:rsidR="000E748D" w:rsidRPr="00DC6068" w:rsidTr="000E748D">
        <w:trPr>
          <w:trHeight w:val="64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D" w:rsidRPr="00DC6068" w:rsidRDefault="000E748D" w:rsidP="000E748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DC6068">
              <w:rPr>
                <w:sz w:val="24"/>
                <w:szCs w:val="24"/>
              </w:rPr>
              <w:t>Тере-Хольский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C6068">
              <w:rPr>
                <w:sz w:val="24"/>
                <w:szCs w:val="24"/>
              </w:rPr>
              <w:t>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C6068">
              <w:rPr>
                <w:sz w:val="24"/>
                <w:szCs w:val="24"/>
              </w:rPr>
              <w:t>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85,1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83,3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66,7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76,9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66,6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33,3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36,4</w:t>
            </w:r>
          </w:p>
        </w:tc>
      </w:tr>
      <w:tr w:rsidR="000E748D" w:rsidRPr="00DC6068" w:rsidTr="000E748D">
        <w:trPr>
          <w:trHeight w:val="64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D" w:rsidRPr="00DC6068" w:rsidRDefault="000E748D" w:rsidP="000E748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DC6068">
              <w:rPr>
                <w:sz w:val="24"/>
                <w:szCs w:val="24"/>
              </w:rPr>
              <w:t>Тес-Хемский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C6068">
              <w:rPr>
                <w:sz w:val="24"/>
                <w:szCs w:val="24"/>
              </w:rPr>
              <w:t>43,6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C6068">
              <w:rPr>
                <w:sz w:val="24"/>
                <w:szCs w:val="24"/>
              </w:rPr>
              <w:t>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42,1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48,4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40,6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48,6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18,1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26,1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30</w:t>
            </w:r>
          </w:p>
        </w:tc>
      </w:tr>
      <w:tr w:rsidR="000E748D" w:rsidRPr="00DC6068" w:rsidTr="000E748D">
        <w:trPr>
          <w:trHeight w:val="64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D" w:rsidRPr="00DC6068" w:rsidRDefault="000E748D" w:rsidP="000E748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DC6068">
              <w:rPr>
                <w:sz w:val="24"/>
                <w:szCs w:val="24"/>
              </w:rPr>
              <w:t>Тоджинский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C6068">
              <w:rPr>
                <w:sz w:val="24"/>
                <w:szCs w:val="24"/>
              </w:rPr>
              <w:t>39,2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C6068">
              <w:rPr>
                <w:sz w:val="24"/>
                <w:szCs w:val="24"/>
              </w:rPr>
              <w:t>430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54,1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53,7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47,5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33,3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30,3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32,1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34,5</w:t>
            </w:r>
          </w:p>
        </w:tc>
      </w:tr>
      <w:tr w:rsidR="000E748D" w:rsidRPr="00DC6068" w:rsidTr="000E748D">
        <w:trPr>
          <w:trHeight w:val="64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D" w:rsidRPr="00DC6068" w:rsidRDefault="000E748D" w:rsidP="000E748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DC6068">
              <w:rPr>
                <w:sz w:val="24"/>
                <w:szCs w:val="24"/>
              </w:rPr>
              <w:t>Улуг-Хемский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C6068">
              <w:rPr>
                <w:sz w:val="24"/>
                <w:szCs w:val="24"/>
              </w:rPr>
              <w:t>40,7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C6068">
              <w:rPr>
                <w:sz w:val="24"/>
                <w:szCs w:val="24"/>
              </w:rPr>
              <w:t>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48,7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47,1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39,8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43,2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46,9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22,8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44,4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37,9</w:t>
            </w:r>
          </w:p>
        </w:tc>
      </w:tr>
      <w:tr w:rsidR="000E748D" w:rsidRPr="00DC6068" w:rsidTr="000E748D">
        <w:trPr>
          <w:trHeight w:val="64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D" w:rsidRPr="00DC6068" w:rsidRDefault="000E748D" w:rsidP="000E748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DC6068">
              <w:rPr>
                <w:sz w:val="24"/>
                <w:szCs w:val="24"/>
              </w:rPr>
              <w:t>Чаа-Хольский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C6068">
              <w:rPr>
                <w:sz w:val="24"/>
                <w:szCs w:val="24"/>
              </w:rPr>
              <w:t>48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C6068">
              <w:rPr>
                <w:sz w:val="24"/>
                <w:szCs w:val="24"/>
              </w:rPr>
              <w:t>45,3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54,7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54,6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53,3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51,7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58,3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61,9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52,2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45</w:t>
            </w:r>
          </w:p>
        </w:tc>
      </w:tr>
      <w:tr w:rsidR="000E748D" w:rsidRPr="00DC6068" w:rsidTr="000E748D">
        <w:trPr>
          <w:trHeight w:val="64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D" w:rsidRPr="00DC6068" w:rsidRDefault="000E748D" w:rsidP="000E748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DC6068">
              <w:rPr>
                <w:sz w:val="24"/>
                <w:szCs w:val="24"/>
              </w:rPr>
              <w:t>Чеди-Хольский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C6068">
              <w:rPr>
                <w:sz w:val="24"/>
                <w:szCs w:val="24"/>
              </w:rPr>
              <w:t>41,2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C6068">
              <w:rPr>
                <w:sz w:val="24"/>
                <w:szCs w:val="24"/>
              </w:rPr>
              <w:t>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49,1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48,6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52,9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48,3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44,6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44,4</w:t>
            </w:r>
          </w:p>
        </w:tc>
      </w:tr>
      <w:tr w:rsidR="000E748D" w:rsidRPr="00DC6068" w:rsidTr="000E748D">
        <w:trPr>
          <w:trHeight w:val="64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D" w:rsidRPr="00DC6068" w:rsidRDefault="000E748D" w:rsidP="000E748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DC6068">
              <w:rPr>
                <w:sz w:val="24"/>
                <w:szCs w:val="24"/>
              </w:rPr>
              <w:t>Эрзинский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C6068">
              <w:rPr>
                <w:sz w:val="24"/>
                <w:szCs w:val="24"/>
              </w:rPr>
              <w:t>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C6068">
              <w:rPr>
                <w:sz w:val="24"/>
                <w:szCs w:val="24"/>
              </w:rPr>
              <w:t>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42,3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38,3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47,2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46,2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46,2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45,5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068">
              <w:rPr>
                <w:color w:val="000000"/>
                <w:sz w:val="24"/>
                <w:szCs w:val="24"/>
              </w:rPr>
              <w:t>34,8</w:t>
            </w:r>
          </w:p>
        </w:tc>
      </w:tr>
    </w:tbl>
    <w:p w:rsidR="000E748D" w:rsidRPr="000E748D" w:rsidRDefault="000E748D" w:rsidP="000E748D">
      <w:pPr>
        <w:spacing w:line="240" w:lineRule="auto"/>
        <w:jc w:val="right"/>
        <w:rPr>
          <w:i/>
          <w:sz w:val="24"/>
          <w:szCs w:val="24"/>
        </w:rPr>
      </w:pPr>
    </w:p>
    <w:p w:rsidR="000E748D" w:rsidRPr="000E748D" w:rsidRDefault="000E748D" w:rsidP="000E748D">
      <w:pPr>
        <w:spacing w:line="240" w:lineRule="auto"/>
        <w:jc w:val="right"/>
        <w:rPr>
          <w:sz w:val="24"/>
          <w:szCs w:val="24"/>
        </w:rPr>
      </w:pPr>
      <w:r w:rsidRPr="000E748D">
        <w:rPr>
          <w:sz w:val="24"/>
          <w:szCs w:val="24"/>
        </w:rPr>
        <w:t>Таблица 17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2"/>
        <w:gridCol w:w="1144"/>
        <w:gridCol w:w="1276"/>
        <w:gridCol w:w="1276"/>
        <w:gridCol w:w="1417"/>
        <w:gridCol w:w="2552"/>
      </w:tblGrid>
      <w:tr w:rsidR="000E748D" w:rsidRPr="000E748D" w:rsidTr="000E748D">
        <w:trPr>
          <w:trHeight w:val="64"/>
        </w:trPr>
        <w:tc>
          <w:tcPr>
            <w:tcW w:w="2542" w:type="dxa"/>
          </w:tcPr>
          <w:p w:rsidR="000E748D" w:rsidRPr="000E748D" w:rsidRDefault="000E748D" w:rsidP="000E748D">
            <w:pPr>
              <w:spacing w:line="240" w:lineRule="auto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Локализации</w:t>
            </w:r>
          </w:p>
        </w:tc>
        <w:tc>
          <w:tcPr>
            <w:tcW w:w="114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2008 г.</w:t>
            </w:r>
          </w:p>
        </w:tc>
        <w:tc>
          <w:tcPr>
            <w:tcW w:w="127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2012 г.</w:t>
            </w:r>
          </w:p>
        </w:tc>
        <w:tc>
          <w:tcPr>
            <w:tcW w:w="127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2016 г.</w:t>
            </w:r>
          </w:p>
        </w:tc>
        <w:tc>
          <w:tcPr>
            <w:tcW w:w="1417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2018 г.</w:t>
            </w:r>
          </w:p>
        </w:tc>
        <w:tc>
          <w:tcPr>
            <w:tcW w:w="2552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Разница</w:t>
            </w:r>
          </w:p>
        </w:tc>
      </w:tr>
      <w:tr w:rsidR="000E748D" w:rsidRPr="000E748D" w:rsidTr="000E748D">
        <w:tc>
          <w:tcPr>
            <w:tcW w:w="2542" w:type="dxa"/>
          </w:tcPr>
          <w:p w:rsidR="000E748D" w:rsidRPr="000E748D" w:rsidRDefault="000E748D" w:rsidP="000E748D">
            <w:pPr>
              <w:spacing w:line="240" w:lineRule="auto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Легкое</w:t>
            </w:r>
          </w:p>
        </w:tc>
        <w:tc>
          <w:tcPr>
            <w:tcW w:w="114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15.4</w:t>
            </w:r>
          </w:p>
        </w:tc>
        <w:tc>
          <w:tcPr>
            <w:tcW w:w="127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18,6</w:t>
            </w:r>
          </w:p>
        </w:tc>
        <w:tc>
          <w:tcPr>
            <w:tcW w:w="127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16,7</w:t>
            </w:r>
          </w:p>
        </w:tc>
        <w:tc>
          <w:tcPr>
            <w:tcW w:w="1417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19.5</w:t>
            </w:r>
          </w:p>
        </w:tc>
        <w:tc>
          <w:tcPr>
            <w:tcW w:w="2552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4.1</w:t>
            </w:r>
          </w:p>
        </w:tc>
      </w:tr>
      <w:tr w:rsidR="000E748D" w:rsidRPr="000E748D" w:rsidTr="000E748D">
        <w:tc>
          <w:tcPr>
            <w:tcW w:w="2542" w:type="dxa"/>
          </w:tcPr>
          <w:p w:rsidR="000E748D" w:rsidRPr="000E748D" w:rsidRDefault="000E748D" w:rsidP="000E748D">
            <w:pPr>
              <w:spacing w:line="240" w:lineRule="auto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Желудок</w:t>
            </w:r>
          </w:p>
        </w:tc>
        <w:tc>
          <w:tcPr>
            <w:tcW w:w="114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30.7</w:t>
            </w:r>
          </w:p>
        </w:tc>
        <w:tc>
          <w:tcPr>
            <w:tcW w:w="127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33,9</w:t>
            </w:r>
          </w:p>
        </w:tc>
        <w:tc>
          <w:tcPr>
            <w:tcW w:w="127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34,5</w:t>
            </w:r>
          </w:p>
        </w:tc>
        <w:tc>
          <w:tcPr>
            <w:tcW w:w="1417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39.1</w:t>
            </w:r>
          </w:p>
        </w:tc>
        <w:tc>
          <w:tcPr>
            <w:tcW w:w="2552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8.4</w:t>
            </w:r>
          </w:p>
        </w:tc>
      </w:tr>
      <w:tr w:rsidR="000E748D" w:rsidRPr="000E748D" w:rsidTr="000E748D">
        <w:tc>
          <w:tcPr>
            <w:tcW w:w="2542" w:type="dxa"/>
          </w:tcPr>
          <w:p w:rsidR="000E748D" w:rsidRPr="000E748D" w:rsidRDefault="000E748D" w:rsidP="000E748D">
            <w:pPr>
              <w:spacing w:line="240" w:lineRule="auto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Пищевод</w:t>
            </w:r>
          </w:p>
        </w:tc>
        <w:tc>
          <w:tcPr>
            <w:tcW w:w="114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17.4</w:t>
            </w:r>
          </w:p>
        </w:tc>
        <w:tc>
          <w:tcPr>
            <w:tcW w:w="127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12,4</w:t>
            </w:r>
          </w:p>
        </w:tc>
        <w:tc>
          <w:tcPr>
            <w:tcW w:w="127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8,7</w:t>
            </w:r>
          </w:p>
        </w:tc>
        <w:tc>
          <w:tcPr>
            <w:tcW w:w="1417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6.1</w:t>
            </w:r>
          </w:p>
        </w:tc>
        <w:tc>
          <w:tcPr>
            <w:tcW w:w="2552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убыль 11.3</w:t>
            </w:r>
          </w:p>
        </w:tc>
      </w:tr>
      <w:tr w:rsidR="000E748D" w:rsidRPr="000E748D" w:rsidTr="000E748D">
        <w:tc>
          <w:tcPr>
            <w:tcW w:w="2542" w:type="dxa"/>
          </w:tcPr>
          <w:p w:rsidR="000E748D" w:rsidRPr="000E748D" w:rsidRDefault="000E748D" w:rsidP="000E748D">
            <w:pPr>
              <w:spacing w:line="240" w:lineRule="auto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Гортань</w:t>
            </w:r>
          </w:p>
        </w:tc>
        <w:tc>
          <w:tcPr>
            <w:tcW w:w="114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52.6</w:t>
            </w:r>
          </w:p>
        </w:tc>
        <w:tc>
          <w:tcPr>
            <w:tcW w:w="127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57,0</w:t>
            </w:r>
          </w:p>
        </w:tc>
        <w:tc>
          <w:tcPr>
            <w:tcW w:w="127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56.0</w:t>
            </w:r>
          </w:p>
        </w:tc>
        <w:tc>
          <w:tcPr>
            <w:tcW w:w="2552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3.4</w:t>
            </w:r>
          </w:p>
        </w:tc>
      </w:tr>
      <w:tr w:rsidR="000E748D" w:rsidRPr="000E748D" w:rsidTr="000E748D">
        <w:tc>
          <w:tcPr>
            <w:tcW w:w="2542" w:type="dxa"/>
          </w:tcPr>
          <w:p w:rsidR="000E748D" w:rsidRPr="000E748D" w:rsidRDefault="000E748D" w:rsidP="000E748D">
            <w:pPr>
              <w:spacing w:line="240" w:lineRule="auto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Мягкие ткани и кости</w:t>
            </w:r>
          </w:p>
        </w:tc>
        <w:tc>
          <w:tcPr>
            <w:tcW w:w="114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63.8</w:t>
            </w:r>
          </w:p>
        </w:tc>
        <w:tc>
          <w:tcPr>
            <w:tcW w:w="127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29,8</w:t>
            </w:r>
          </w:p>
        </w:tc>
        <w:tc>
          <w:tcPr>
            <w:tcW w:w="127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25,0</w:t>
            </w:r>
          </w:p>
        </w:tc>
        <w:tc>
          <w:tcPr>
            <w:tcW w:w="1417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34.5</w:t>
            </w:r>
          </w:p>
        </w:tc>
        <w:tc>
          <w:tcPr>
            <w:tcW w:w="2552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убыль 29.3</w:t>
            </w:r>
          </w:p>
        </w:tc>
      </w:tr>
      <w:tr w:rsidR="000E748D" w:rsidRPr="000E748D" w:rsidTr="000E748D">
        <w:tc>
          <w:tcPr>
            <w:tcW w:w="2542" w:type="dxa"/>
          </w:tcPr>
          <w:p w:rsidR="000E748D" w:rsidRPr="000E748D" w:rsidRDefault="000E748D" w:rsidP="000E748D">
            <w:pPr>
              <w:spacing w:line="240" w:lineRule="auto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Ободочная кишка</w:t>
            </w:r>
          </w:p>
        </w:tc>
        <w:tc>
          <w:tcPr>
            <w:tcW w:w="114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51.4</w:t>
            </w:r>
          </w:p>
        </w:tc>
        <w:tc>
          <w:tcPr>
            <w:tcW w:w="127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39,6</w:t>
            </w:r>
          </w:p>
        </w:tc>
        <w:tc>
          <w:tcPr>
            <w:tcW w:w="127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18,9</w:t>
            </w:r>
          </w:p>
        </w:tc>
        <w:tc>
          <w:tcPr>
            <w:tcW w:w="1417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19.6</w:t>
            </w:r>
          </w:p>
        </w:tc>
        <w:tc>
          <w:tcPr>
            <w:tcW w:w="2552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убыль 31.8</w:t>
            </w:r>
          </w:p>
        </w:tc>
      </w:tr>
    </w:tbl>
    <w:p w:rsidR="000E748D" w:rsidRPr="000E748D" w:rsidRDefault="000E748D" w:rsidP="000E748D">
      <w:pPr>
        <w:spacing w:line="240" w:lineRule="auto"/>
        <w:ind w:firstLine="709"/>
        <w:rPr>
          <w:rFonts w:eastAsia="Calibri"/>
          <w:szCs w:val="28"/>
          <w:lang w:eastAsia="en-US"/>
        </w:rPr>
      </w:pPr>
    </w:p>
    <w:p w:rsidR="000E748D" w:rsidRPr="000E748D" w:rsidRDefault="000E748D" w:rsidP="00DC6068">
      <w:pPr>
        <w:ind w:firstLine="709"/>
        <w:rPr>
          <w:rFonts w:eastAsia="Calibri"/>
          <w:szCs w:val="28"/>
          <w:lang w:eastAsia="en-US"/>
        </w:rPr>
      </w:pPr>
      <w:r w:rsidRPr="000E748D">
        <w:rPr>
          <w:rFonts w:eastAsia="Calibri"/>
          <w:szCs w:val="28"/>
          <w:lang w:eastAsia="en-US"/>
        </w:rPr>
        <w:t>Увеличение показателя 5-летней выживаемости из таблицы 17 при раке легк</w:t>
      </w:r>
      <w:r w:rsidRPr="000E748D">
        <w:rPr>
          <w:rFonts w:eastAsia="Calibri"/>
          <w:szCs w:val="28"/>
          <w:lang w:eastAsia="en-US"/>
        </w:rPr>
        <w:t>о</w:t>
      </w:r>
      <w:r w:rsidRPr="000E748D">
        <w:rPr>
          <w:rFonts w:eastAsia="Calibri"/>
          <w:szCs w:val="28"/>
          <w:lang w:eastAsia="en-US"/>
        </w:rPr>
        <w:t xml:space="preserve">го достигнуто за счет применения таргетных препаратов; при раке желудка </w:t>
      </w:r>
      <w:r w:rsidR="00D2247F">
        <w:rPr>
          <w:rFonts w:eastAsia="Calibri"/>
          <w:szCs w:val="28"/>
          <w:lang w:eastAsia="en-US"/>
        </w:rPr>
        <w:t xml:space="preserve">– </w:t>
      </w:r>
      <w:r w:rsidRPr="000E748D">
        <w:rPr>
          <w:rFonts w:eastAsia="Calibri"/>
          <w:szCs w:val="28"/>
          <w:lang w:eastAsia="en-US"/>
        </w:rPr>
        <w:t>пок</w:t>
      </w:r>
      <w:r w:rsidRPr="000E748D">
        <w:rPr>
          <w:rFonts w:eastAsia="Calibri"/>
          <w:szCs w:val="28"/>
          <w:lang w:eastAsia="en-US"/>
        </w:rPr>
        <w:t>а</w:t>
      </w:r>
      <w:r w:rsidRPr="000E748D">
        <w:rPr>
          <w:rFonts w:eastAsia="Calibri"/>
          <w:szCs w:val="28"/>
          <w:lang w:eastAsia="en-US"/>
        </w:rPr>
        <w:t>зателя за счет реализации приоритетных программ и применения новых схем х</w:t>
      </w:r>
      <w:r w:rsidRPr="000E748D">
        <w:rPr>
          <w:rFonts w:eastAsia="Calibri"/>
          <w:szCs w:val="28"/>
          <w:lang w:eastAsia="en-US"/>
        </w:rPr>
        <w:t>и</w:t>
      </w:r>
      <w:r w:rsidRPr="000E748D">
        <w:rPr>
          <w:rFonts w:eastAsia="Calibri"/>
          <w:szCs w:val="28"/>
          <w:lang w:eastAsia="en-US"/>
        </w:rPr>
        <w:t xml:space="preserve">миотерапии; при раке пищевода </w:t>
      </w:r>
      <w:r w:rsidR="00D2247F">
        <w:rPr>
          <w:rFonts w:eastAsia="Calibri"/>
          <w:szCs w:val="28"/>
          <w:lang w:eastAsia="en-US"/>
        </w:rPr>
        <w:t xml:space="preserve">– </w:t>
      </w:r>
      <w:r w:rsidR="00D2247F" w:rsidRPr="000E748D">
        <w:rPr>
          <w:rFonts w:eastAsia="Calibri"/>
          <w:szCs w:val="28"/>
          <w:lang w:eastAsia="en-US"/>
        </w:rPr>
        <w:t xml:space="preserve">за </w:t>
      </w:r>
      <w:r w:rsidRPr="000E748D">
        <w:rPr>
          <w:rFonts w:eastAsia="Calibri"/>
          <w:szCs w:val="28"/>
          <w:lang w:eastAsia="en-US"/>
        </w:rPr>
        <w:t>счет лучевой терапии</w:t>
      </w:r>
      <w:r w:rsidRPr="00504A56">
        <w:rPr>
          <w:rFonts w:eastAsia="Calibri"/>
          <w:szCs w:val="28"/>
          <w:lang w:eastAsia="en-US"/>
        </w:rPr>
        <w:t xml:space="preserve">; </w:t>
      </w:r>
      <w:r w:rsidR="00131CD8" w:rsidRPr="00504A56">
        <w:rPr>
          <w:rFonts w:eastAsia="Calibri"/>
          <w:szCs w:val="28"/>
          <w:lang w:eastAsia="en-US"/>
        </w:rPr>
        <w:t>снижение</w:t>
      </w:r>
      <w:r w:rsidRPr="00504A56">
        <w:rPr>
          <w:rFonts w:eastAsia="Calibri"/>
          <w:szCs w:val="28"/>
          <w:lang w:eastAsia="en-US"/>
        </w:rPr>
        <w:t xml:space="preserve"> показателя при раке ободочной кишки </w:t>
      </w:r>
      <w:r w:rsidR="00131CD8" w:rsidRPr="00504A56">
        <w:rPr>
          <w:rFonts w:eastAsia="Calibri"/>
          <w:szCs w:val="28"/>
          <w:lang w:eastAsia="en-US"/>
        </w:rPr>
        <w:t>обусловлено низкой диагностикой</w:t>
      </w:r>
      <w:r w:rsidRPr="00504A56">
        <w:rPr>
          <w:rFonts w:eastAsia="Calibri"/>
          <w:szCs w:val="28"/>
          <w:lang w:eastAsia="en-US"/>
        </w:rPr>
        <w:t>.</w:t>
      </w:r>
    </w:p>
    <w:p w:rsidR="000E748D" w:rsidRPr="000E748D" w:rsidRDefault="000E748D" w:rsidP="00DC6068">
      <w:pPr>
        <w:ind w:firstLine="709"/>
        <w:rPr>
          <w:szCs w:val="28"/>
        </w:rPr>
      </w:pPr>
    </w:p>
    <w:p w:rsidR="000E748D" w:rsidRPr="000E748D" w:rsidRDefault="000E748D" w:rsidP="000E748D">
      <w:pPr>
        <w:spacing w:line="240" w:lineRule="auto"/>
        <w:jc w:val="center"/>
        <w:rPr>
          <w:szCs w:val="28"/>
        </w:rPr>
      </w:pPr>
      <w:r w:rsidRPr="000E748D">
        <w:rPr>
          <w:szCs w:val="28"/>
        </w:rPr>
        <w:t>Показатель одногодичной летальности (процентов)</w:t>
      </w:r>
    </w:p>
    <w:p w:rsidR="000E748D" w:rsidRPr="000E748D" w:rsidRDefault="000E748D" w:rsidP="000E748D">
      <w:pPr>
        <w:spacing w:line="240" w:lineRule="auto"/>
        <w:ind w:firstLine="851"/>
        <w:jc w:val="center"/>
        <w:rPr>
          <w:szCs w:val="28"/>
          <w:highlight w:val="green"/>
        </w:rPr>
      </w:pPr>
    </w:p>
    <w:p w:rsidR="000E748D" w:rsidRPr="000E748D" w:rsidRDefault="000E748D" w:rsidP="00DC6068">
      <w:pPr>
        <w:ind w:firstLine="709"/>
        <w:rPr>
          <w:szCs w:val="28"/>
        </w:rPr>
      </w:pPr>
      <w:r w:rsidRPr="000E748D">
        <w:rPr>
          <w:szCs w:val="28"/>
        </w:rPr>
        <w:t>В течение последних лет отмечается положительная тенденция к снижению показателя одногодичной летальности. По сравнению с 2009 годом отмечается улучшение данного показателя на 36 процентов. С 40,9 процента в 2009 году до</w:t>
      </w:r>
      <w:r w:rsidR="00DC6068">
        <w:rPr>
          <w:szCs w:val="28"/>
        </w:rPr>
        <w:t xml:space="preserve">  </w:t>
      </w:r>
      <w:r w:rsidRPr="000E748D">
        <w:rPr>
          <w:szCs w:val="28"/>
        </w:rPr>
        <w:t xml:space="preserve"> 26,1 процента в 2018 году выше среднероссийского показателя (22,5 процента в 2018 году) на 3,6 процента. Остается высоким показатель одногодичной летальности при опухолях желудка, печени, поджелудочной железы и легкого, что объясняется выявлением данной патологии на запущенных стадиях.</w:t>
      </w:r>
    </w:p>
    <w:p w:rsidR="000E748D" w:rsidRDefault="000E748D" w:rsidP="000E748D">
      <w:pPr>
        <w:spacing w:line="240" w:lineRule="auto"/>
        <w:ind w:firstLine="709"/>
        <w:rPr>
          <w:b/>
          <w:i/>
          <w:szCs w:val="28"/>
        </w:rPr>
      </w:pPr>
    </w:p>
    <w:p w:rsidR="00DC6068" w:rsidRDefault="00DC6068" w:rsidP="000E748D">
      <w:pPr>
        <w:spacing w:line="240" w:lineRule="auto"/>
        <w:ind w:firstLine="709"/>
        <w:rPr>
          <w:b/>
          <w:i/>
          <w:szCs w:val="28"/>
        </w:rPr>
      </w:pPr>
    </w:p>
    <w:p w:rsidR="00DC6068" w:rsidRDefault="00DC6068" w:rsidP="000E748D">
      <w:pPr>
        <w:spacing w:line="240" w:lineRule="auto"/>
        <w:ind w:firstLine="709"/>
        <w:rPr>
          <w:b/>
          <w:i/>
          <w:szCs w:val="28"/>
        </w:rPr>
      </w:pPr>
    </w:p>
    <w:p w:rsidR="00DC6068" w:rsidRDefault="00DC6068" w:rsidP="000E748D">
      <w:pPr>
        <w:spacing w:line="240" w:lineRule="auto"/>
        <w:ind w:firstLine="709"/>
        <w:rPr>
          <w:b/>
          <w:i/>
          <w:szCs w:val="28"/>
        </w:rPr>
      </w:pPr>
    </w:p>
    <w:p w:rsidR="00DC6068" w:rsidRDefault="00DC6068" w:rsidP="000E748D">
      <w:pPr>
        <w:spacing w:line="240" w:lineRule="auto"/>
        <w:ind w:firstLine="709"/>
        <w:rPr>
          <w:b/>
          <w:i/>
          <w:szCs w:val="28"/>
        </w:rPr>
      </w:pPr>
    </w:p>
    <w:p w:rsidR="00DC6068" w:rsidRDefault="00DC6068" w:rsidP="000E748D">
      <w:pPr>
        <w:spacing w:line="240" w:lineRule="auto"/>
        <w:ind w:firstLine="709"/>
        <w:rPr>
          <w:b/>
          <w:i/>
          <w:szCs w:val="28"/>
        </w:rPr>
      </w:pPr>
    </w:p>
    <w:p w:rsidR="00DC6068" w:rsidRDefault="000E748D" w:rsidP="00DC6068">
      <w:pPr>
        <w:spacing w:line="240" w:lineRule="auto"/>
        <w:jc w:val="center"/>
        <w:rPr>
          <w:szCs w:val="28"/>
        </w:rPr>
      </w:pPr>
      <w:r w:rsidRPr="000E748D">
        <w:rPr>
          <w:szCs w:val="28"/>
        </w:rPr>
        <w:lastRenderedPageBreak/>
        <w:t xml:space="preserve">Показатель </w:t>
      </w:r>
    </w:p>
    <w:p w:rsidR="000E748D" w:rsidRPr="000E748D" w:rsidRDefault="000E748D" w:rsidP="00DC6068">
      <w:pPr>
        <w:spacing w:line="240" w:lineRule="auto"/>
        <w:jc w:val="center"/>
        <w:rPr>
          <w:szCs w:val="28"/>
        </w:rPr>
      </w:pPr>
      <w:r w:rsidRPr="000E748D">
        <w:rPr>
          <w:szCs w:val="28"/>
        </w:rPr>
        <w:t>одногодичной летальности в динамике с 2009 по 2018 годы</w:t>
      </w:r>
    </w:p>
    <w:p w:rsidR="000E748D" w:rsidRPr="000E748D" w:rsidRDefault="000E748D" w:rsidP="00DC6068">
      <w:pPr>
        <w:spacing w:line="240" w:lineRule="auto"/>
        <w:jc w:val="center"/>
        <w:rPr>
          <w:szCs w:val="28"/>
        </w:rPr>
      </w:pPr>
      <w:r w:rsidRPr="000E748D">
        <w:rPr>
          <w:szCs w:val="28"/>
        </w:rPr>
        <w:t>в разрезе районов республики, процентов</w:t>
      </w:r>
    </w:p>
    <w:p w:rsidR="000E748D" w:rsidRPr="000E748D" w:rsidRDefault="000E748D" w:rsidP="000E748D">
      <w:pPr>
        <w:shd w:val="clear" w:color="auto" w:fill="FFFFFF"/>
        <w:tabs>
          <w:tab w:val="left" w:pos="426"/>
          <w:tab w:val="left" w:pos="709"/>
        </w:tabs>
        <w:spacing w:line="240" w:lineRule="auto"/>
        <w:ind w:firstLine="851"/>
        <w:jc w:val="right"/>
        <w:rPr>
          <w:color w:val="000000"/>
          <w:sz w:val="24"/>
          <w:szCs w:val="24"/>
        </w:rPr>
      </w:pPr>
      <w:r w:rsidRPr="000E748D">
        <w:rPr>
          <w:color w:val="000000"/>
          <w:sz w:val="24"/>
          <w:szCs w:val="24"/>
        </w:rPr>
        <w:t>Таблица 18</w:t>
      </w:r>
    </w:p>
    <w:tbl>
      <w:tblPr>
        <w:tblW w:w="10199" w:type="dxa"/>
        <w:tblLook w:val="04A0"/>
      </w:tblPr>
      <w:tblGrid>
        <w:gridCol w:w="1788"/>
        <w:gridCol w:w="840"/>
        <w:gridCol w:w="840"/>
        <w:gridCol w:w="840"/>
        <w:gridCol w:w="840"/>
        <w:gridCol w:w="840"/>
        <w:gridCol w:w="840"/>
        <w:gridCol w:w="851"/>
        <w:gridCol w:w="840"/>
        <w:gridCol w:w="840"/>
        <w:gridCol w:w="840"/>
      </w:tblGrid>
      <w:tr w:rsidR="000E748D" w:rsidRPr="00DC6068" w:rsidTr="00131CD8">
        <w:trPr>
          <w:trHeight w:val="322"/>
          <w:tblHeader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8D" w:rsidRPr="00DC6068" w:rsidRDefault="00131CD8" w:rsidP="00131CD8">
            <w:pPr>
              <w:spacing w:line="240" w:lineRule="auto"/>
              <w:jc w:val="center"/>
              <w:rPr>
                <w:bCs/>
                <w:color w:val="000000"/>
                <w:szCs w:val="28"/>
              </w:rPr>
            </w:pPr>
            <w:r w:rsidRPr="00DC6068">
              <w:rPr>
                <w:bCs/>
                <w:color w:val="000000"/>
                <w:sz w:val="22"/>
                <w:szCs w:val="22"/>
              </w:rPr>
              <w:t>Районы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748D" w:rsidRPr="00DC6068" w:rsidRDefault="000E748D" w:rsidP="000E748D">
            <w:pPr>
              <w:spacing w:line="240" w:lineRule="auto"/>
              <w:jc w:val="center"/>
              <w:rPr>
                <w:bCs/>
                <w:color w:val="000000"/>
                <w:spacing w:val="-20"/>
                <w:sz w:val="22"/>
                <w:szCs w:val="22"/>
              </w:rPr>
            </w:pPr>
            <w:r w:rsidRPr="00DC6068">
              <w:rPr>
                <w:bCs/>
                <w:color w:val="000000"/>
                <w:spacing w:val="-20"/>
                <w:sz w:val="22"/>
                <w:szCs w:val="22"/>
              </w:rPr>
              <w:t>2018 г.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748D" w:rsidRPr="00DC6068" w:rsidRDefault="000E748D" w:rsidP="000E748D">
            <w:pPr>
              <w:spacing w:line="240" w:lineRule="auto"/>
              <w:jc w:val="center"/>
              <w:rPr>
                <w:bCs/>
                <w:color w:val="000000"/>
                <w:spacing w:val="-20"/>
                <w:sz w:val="22"/>
                <w:szCs w:val="22"/>
              </w:rPr>
            </w:pPr>
            <w:r w:rsidRPr="00DC6068">
              <w:rPr>
                <w:bCs/>
                <w:color w:val="000000"/>
                <w:spacing w:val="-20"/>
                <w:sz w:val="22"/>
                <w:szCs w:val="22"/>
              </w:rPr>
              <w:t>2017 г.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8D" w:rsidRPr="00DC6068" w:rsidRDefault="000E748D" w:rsidP="000E748D">
            <w:pPr>
              <w:spacing w:line="240" w:lineRule="auto"/>
              <w:jc w:val="center"/>
              <w:rPr>
                <w:bCs/>
                <w:color w:val="000000"/>
                <w:spacing w:val="-20"/>
                <w:sz w:val="22"/>
                <w:szCs w:val="22"/>
              </w:rPr>
            </w:pPr>
            <w:r w:rsidRPr="00DC6068">
              <w:rPr>
                <w:bCs/>
                <w:color w:val="000000"/>
                <w:spacing w:val="-20"/>
                <w:sz w:val="22"/>
                <w:szCs w:val="22"/>
              </w:rPr>
              <w:t>2016 г.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48D" w:rsidRPr="00DC6068" w:rsidRDefault="000E748D" w:rsidP="000E748D">
            <w:pPr>
              <w:spacing w:line="240" w:lineRule="auto"/>
              <w:jc w:val="center"/>
              <w:rPr>
                <w:bCs/>
                <w:color w:val="000000"/>
                <w:spacing w:val="-20"/>
                <w:sz w:val="22"/>
                <w:szCs w:val="22"/>
              </w:rPr>
            </w:pPr>
            <w:r w:rsidRPr="00DC6068">
              <w:rPr>
                <w:bCs/>
                <w:color w:val="000000"/>
                <w:spacing w:val="-20"/>
                <w:sz w:val="22"/>
                <w:szCs w:val="22"/>
              </w:rPr>
              <w:t>2015 г.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748D" w:rsidRPr="00DC6068" w:rsidRDefault="000E748D" w:rsidP="000E748D">
            <w:pPr>
              <w:spacing w:line="240" w:lineRule="auto"/>
              <w:jc w:val="center"/>
              <w:rPr>
                <w:bCs/>
                <w:color w:val="000000"/>
                <w:spacing w:val="-20"/>
                <w:sz w:val="22"/>
                <w:szCs w:val="22"/>
              </w:rPr>
            </w:pPr>
            <w:r w:rsidRPr="00DC6068">
              <w:rPr>
                <w:bCs/>
                <w:color w:val="000000"/>
                <w:spacing w:val="-20"/>
                <w:sz w:val="22"/>
                <w:szCs w:val="22"/>
              </w:rPr>
              <w:t>2014 г.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748D" w:rsidRPr="00DC6068" w:rsidRDefault="000E748D" w:rsidP="000E748D">
            <w:pPr>
              <w:spacing w:line="240" w:lineRule="auto"/>
              <w:jc w:val="center"/>
              <w:rPr>
                <w:bCs/>
                <w:color w:val="000000"/>
                <w:spacing w:val="-20"/>
                <w:sz w:val="22"/>
                <w:szCs w:val="22"/>
              </w:rPr>
            </w:pPr>
            <w:r w:rsidRPr="00DC6068">
              <w:rPr>
                <w:bCs/>
                <w:color w:val="000000"/>
                <w:spacing w:val="-20"/>
                <w:sz w:val="22"/>
                <w:szCs w:val="22"/>
              </w:rPr>
              <w:t>2013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748D" w:rsidRPr="00DC6068" w:rsidRDefault="000E748D" w:rsidP="000E748D">
            <w:pPr>
              <w:spacing w:line="240" w:lineRule="auto"/>
              <w:jc w:val="center"/>
              <w:rPr>
                <w:bCs/>
                <w:color w:val="000000"/>
                <w:spacing w:val="-20"/>
                <w:sz w:val="22"/>
                <w:szCs w:val="22"/>
              </w:rPr>
            </w:pPr>
            <w:r w:rsidRPr="00DC6068">
              <w:rPr>
                <w:bCs/>
                <w:color w:val="000000"/>
                <w:spacing w:val="-20"/>
                <w:sz w:val="22"/>
                <w:szCs w:val="22"/>
              </w:rPr>
              <w:t>2012 г.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E748D" w:rsidRPr="00DC6068" w:rsidRDefault="000E748D" w:rsidP="000E748D">
            <w:pPr>
              <w:spacing w:line="240" w:lineRule="auto"/>
              <w:jc w:val="center"/>
              <w:rPr>
                <w:bCs/>
                <w:color w:val="000000"/>
                <w:spacing w:val="-20"/>
                <w:sz w:val="22"/>
                <w:szCs w:val="22"/>
              </w:rPr>
            </w:pPr>
            <w:r w:rsidRPr="00DC6068">
              <w:rPr>
                <w:bCs/>
                <w:color w:val="000000"/>
                <w:spacing w:val="-20"/>
                <w:sz w:val="22"/>
                <w:szCs w:val="22"/>
              </w:rPr>
              <w:t>2011 г.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748D" w:rsidRPr="00DC6068" w:rsidRDefault="000E748D" w:rsidP="000E748D">
            <w:pPr>
              <w:spacing w:line="240" w:lineRule="auto"/>
              <w:jc w:val="center"/>
              <w:rPr>
                <w:bCs/>
                <w:color w:val="000000"/>
                <w:spacing w:val="-20"/>
                <w:sz w:val="22"/>
                <w:szCs w:val="22"/>
              </w:rPr>
            </w:pPr>
            <w:r w:rsidRPr="00DC6068">
              <w:rPr>
                <w:bCs/>
                <w:color w:val="000000"/>
                <w:spacing w:val="-20"/>
                <w:sz w:val="22"/>
                <w:szCs w:val="22"/>
              </w:rPr>
              <w:t>2010 г.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748D" w:rsidRPr="00DC6068" w:rsidRDefault="000E748D" w:rsidP="000E748D">
            <w:pPr>
              <w:spacing w:line="240" w:lineRule="auto"/>
              <w:jc w:val="center"/>
              <w:rPr>
                <w:bCs/>
                <w:color w:val="000000"/>
                <w:spacing w:val="-20"/>
                <w:sz w:val="22"/>
                <w:szCs w:val="22"/>
              </w:rPr>
            </w:pPr>
            <w:r w:rsidRPr="00DC6068">
              <w:rPr>
                <w:bCs/>
                <w:color w:val="000000"/>
                <w:spacing w:val="-20"/>
                <w:sz w:val="22"/>
                <w:szCs w:val="22"/>
              </w:rPr>
              <w:t>2009 г.</w:t>
            </w:r>
          </w:p>
        </w:tc>
      </w:tr>
      <w:tr w:rsidR="000E748D" w:rsidRPr="00DC6068" w:rsidTr="000E748D">
        <w:trPr>
          <w:trHeight w:val="300"/>
        </w:trPr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8D" w:rsidRPr="00DC6068" w:rsidRDefault="000E748D" w:rsidP="000E748D">
            <w:p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DC6068">
              <w:rPr>
                <w:bCs/>
                <w:sz w:val="22"/>
                <w:szCs w:val="22"/>
              </w:rPr>
              <w:t>Республика Т</w:t>
            </w:r>
            <w:r w:rsidRPr="00DC6068">
              <w:rPr>
                <w:bCs/>
                <w:sz w:val="22"/>
                <w:szCs w:val="22"/>
              </w:rPr>
              <w:t>ы</w:t>
            </w:r>
            <w:r w:rsidRPr="00DC6068">
              <w:rPr>
                <w:bCs/>
                <w:sz w:val="22"/>
                <w:szCs w:val="22"/>
              </w:rPr>
              <w:t>ва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DC6068">
              <w:rPr>
                <w:bCs/>
                <w:sz w:val="22"/>
                <w:szCs w:val="22"/>
              </w:rPr>
              <w:t>26,1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DC6068">
              <w:rPr>
                <w:bCs/>
                <w:sz w:val="22"/>
                <w:szCs w:val="22"/>
              </w:rPr>
              <w:t>27,4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30</w:t>
            </w:r>
            <w:r w:rsidR="00131CD8" w:rsidRPr="00DC606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31,3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32,8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30,6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38,6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39,9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40,9</w:t>
            </w:r>
          </w:p>
        </w:tc>
      </w:tr>
      <w:tr w:rsidR="000E748D" w:rsidRPr="00DC6068" w:rsidTr="000E748D">
        <w:trPr>
          <w:trHeight w:val="6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D" w:rsidRPr="00DC6068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Кызыл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23,3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19,7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28,2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30</w:t>
            </w:r>
            <w:r w:rsidR="00131CD8" w:rsidRPr="00DC606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28,2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36,6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29,7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29,3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31,8</w:t>
            </w:r>
          </w:p>
        </w:tc>
      </w:tr>
      <w:tr w:rsidR="000E748D" w:rsidRPr="00DC6068" w:rsidTr="000E748D">
        <w:trPr>
          <w:trHeight w:val="64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D" w:rsidRPr="00DC6068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Барун-Хемчик-ский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26,9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25,9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20,5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37,5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45,3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47,2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10</w:t>
            </w:r>
            <w:r w:rsidR="00131CD8" w:rsidRPr="00DC606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55,5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62,5</w:t>
            </w:r>
          </w:p>
        </w:tc>
      </w:tr>
      <w:tr w:rsidR="000E748D" w:rsidRPr="00DC6068" w:rsidTr="000E748D">
        <w:trPr>
          <w:trHeight w:val="64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D" w:rsidRPr="00DC6068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Бай-Тайгинский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29,6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58,8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39,2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69,2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45,5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113,5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50</w:t>
            </w:r>
            <w:r w:rsidR="00131CD8" w:rsidRPr="00DC606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46,7</w:t>
            </w:r>
          </w:p>
        </w:tc>
      </w:tr>
      <w:tr w:rsidR="000E748D" w:rsidRPr="00DC6068" w:rsidTr="000E748D">
        <w:trPr>
          <w:trHeight w:val="64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D" w:rsidRPr="00DC6068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Дзун-Хемчик-ский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48,6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42,9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58,3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44,1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56,2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71,3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50</w:t>
            </w:r>
            <w:r w:rsidR="00131CD8" w:rsidRPr="00DC606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47,6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68,2</w:t>
            </w:r>
          </w:p>
        </w:tc>
      </w:tr>
      <w:tr w:rsidR="000E748D" w:rsidRPr="00DC6068" w:rsidTr="000E748D">
        <w:trPr>
          <w:trHeight w:val="64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D" w:rsidRPr="00DC6068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Каа-Хемский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14,6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38,7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24,3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31,6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28,6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41,1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52,9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40</w:t>
            </w:r>
            <w:r w:rsidR="00131CD8" w:rsidRPr="00DC606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33,3</w:t>
            </w:r>
          </w:p>
        </w:tc>
      </w:tr>
      <w:tr w:rsidR="000E748D" w:rsidRPr="00DC6068" w:rsidTr="000E748D">
        <w:trPr>
          <w:trHeight w:val="64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D" w:rsidRPr="00DC6068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 xml:space="preserve">Кызылский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16,7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28,6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29,1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30,8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38,6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49,6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35,3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58,6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38,9</w:t>
            </w:r>
          </w:p>
        </w:tc>
      </w:tr>
      <w:tr w:rsidR="000E748D" w:rsidRPr="00DC6068" w:rsidTr="000E748D">
        <w:trPr>
          <w:trHeight w:val="64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D" w:rsidRPr="00DC6068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Монгун-Тайгин-ский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41,2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20</w:t>
            </w:r>
            <w:r w:rsidR="00131CD8" w:rsidRPr="00DC6068">
              <w:rPr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34,2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26,7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68,3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70,9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75</w:t>
            </w:r>
            <w:r w:rsidR="00131CD8" w:rsidRPr="00DC606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25</w:t>
            </w:r>
            <w:r w:rsidR="00131CD8" w:rsidRPr="00DC6068">
              <w:rPr>
                <w:color w:val="000000"/>
                <w:sz w:val="22"/>
                <w:szCs w:val="22"/>
              </w:rPr>
              <w:t>,0</w:t>
            </w:r>
          </w:p>
        </w:tc>
      </w:tr>
      <w:tr w:rsidR="000E748D" w:rsidRPr="00DC6068" w:rsidTr="000E748D">
        <w:trPr>
          <w:trHeight w:val="64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D" w:rsidRPr="00DC6068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Овюрский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35,3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16,7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27,1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20</w:t>
            </w:r>
            <w:r w:rsidR="00131CD8" w:rsidRPr="00DC606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35</w:t>
            </w:r>
            <w:r w:rsidR="00131CD8" w:rsidRPr="00DC606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72,8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62,5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60</w:t>
            </w:r>
            <w:r w:rsidR="00131CD8" w:rsidRPr="00DC606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73</w:t>
            </w:r>
            <w:r w:rsidR="00131CD8" w:rsidRPr="00DC6068">
              <w:rPr>
                <w:color w:val="000000"/>
                <w:sz w:val="22"/>
                <w:szCs w:val="22"/>
              </w:rPr>
              <w:t>,0</w:t>
            </w:r>
          </w:p>
        </w:tc>
      </w:tr>
      <w:tr w:rsidR="000E748D" w:rsidRPr="00DC6068" w:rsidTr="000E748D">
        <w:trPr>
          <w:trHeight w:val="64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D" w:rsidRPr="00DC6068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Пий-Хемский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34,5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25,1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26,9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30,4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36</w:t>
            </w:r>
            <w:r w:rsidR="00131CD8" w:rsidRPr="00DC606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20</w:t>
            </w:r>
            <w:r w:rsidR="00131CD8" w:rsidRPr="00DC606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22,2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48</w:t>
            </w:r>
            <w:r w:rsidR="00131CD8" w:rsidRPr="00DC606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72,7</w:t>
            </w:r>
          </w:p>
        </w:tc>
      </w:tr>
      <w:tr w:rsidR="000E748D" w:rsidRPr="00DC6068" w:rsidTr="000E748D">
        <w:trPr>
          <w:trHeight w:val="64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D" w:rsidRPr="00DC6068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Сут-Хольский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47,4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29,2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27,2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75,3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83,3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57,1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33,3</w:t>
            </w:r>
          </w:p>
        </w:tc>
      </w:tr>
      <w:tr w:rsidR="000E748D" w:rsidRPr="00DC6068" w:rsidTr="000E748D">
        <w:trPr>
          <w:trHeight w:val="64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D" w:rsidRPr="00DC6068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Тандинский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20</w:t>
            </w:r>
            <w:r w:rsidR="00131CD8" w:rsidRPr="00DC6068">
              <w:rPr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12,5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24,1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22,2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17,6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27,5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46,5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57,1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40</w:t>
            </w:r>
            <w:r w:rsidR="00131CD8" w:rsidRPr="00DC606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48,1</w:t>
            </w:r>
          </w:p>
        </w:tc>
      </w:tr>
      <w:tr w:rsidR="000E748D" w:rsidRPr="00DC6068" w:rsidTr="000E748D">
        <w:trPr>
          <w:trHeight w:val="64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D" w:rsidRPr="00DC6068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Тере-Хольский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125</w:t>
            </w:r>
            <w:r w:rsidR="00131CD8" w:rsidRPr="00DC6068">
              <w:rPr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25</w:t>
            </w:r>
            <w:r w:rsidR="00131CD8" w:rsidRPr="00DC6068">
              <w:rPr>
                <w:color w:val="000000"/>
                <w:sz w:val="22"/>
                <w:szCs w:val="22"/>
              </w:rPr>
              <w:t>,0</w:t>
            </w:r>
          </w:p>
        </w:tc>
      </w:tr>
      <w:tr w:rsidR="000E748D" w:rsidRPr="00DC6068" w:rsidTr="000E748D">
        <w:trPr>
          <w:trHeight w:val="64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D" w:rsidRPr="00DC6068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Тес-Хемский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23,5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69,2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35,2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42,9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58,3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18,9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24,4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54,5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40</w:t>
            </w:r>
            <w:r w:rsidR="00131CD8" w:rsidRPr="00DC606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46,7</w:t>
            </w:r>
          </w:p>
        </w:tc>
      </w:tr>
      <w:tr w:rsidR="000E748D" w:rsidRPr="00DC6068" w:rsidTr="000E748D">
        <w:trPr>
          <w:trHeight w:val="64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D" w:rsidRPr="00DC6068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Тоджинский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20</w:t>
            </w:r>
            <w:r w:rsidR="00131CD8" w:rsidRPr="00DC6068">
              <w:rPr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72,2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39,2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42,9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50</w:t>
            </w:r>
            <w:r w:rsidR="00131CD8" w:rsidRPr="00DC606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45,2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98,9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50</w:t>
            </w:r>
            <w:r w:rsidR="00131CD8" w:rsidRPr="00DC606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28,6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44,4</w:t>
            </w:r>
          </w:p>
        </w:tc>
      </w:tr>
      <w:tr w:rsidR="000E748D" w:rsidRPr="00DC6068" w:rsidTr="000E748D">
        <w:trPr>
          <w:trHeight w:val="64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D" w:rsidRPr="00DC6068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Улуг-Хемский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28,1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38,2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35,7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51,7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38,2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10,7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68</w:t>
            </w:r>
            <w:r w:rsidR="00131CD8" w:rsidRPr="00DC606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31,5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33,3</w:t>
            </w:r>
          </w:p>
        </w:tc>
      </w:tr>
      <w:tr w:rsidR="000E748D" w:rsidRPr="00DC6068" w:rsidTr="000E748D">
        <w:trPr>
          <w:trHeight w:val="64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D" w:rsidRPr="00DC6068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Чаа-Хольский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23,5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44,4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32,1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55,6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16,6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49,9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55,5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0</w:t>
            </w:r>
          </w:p>
        </w:tc>
      </w:tr>
      <w:tr w:rsidR="000E748D" w:rsidRPr="00DC6068" w:rsidTr="000E748D">
        <w:trPr>
          <w:trHeight w:val="64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D" w:rsidRPr="00DC6068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Чеди-Хольский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18,8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23,1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31,4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46,2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60</w:t>
            </w:r>
            <w:r w:rsidR="00131CD8" w:rsidRPr="00DC606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24</w:t>
            </w:r>
            <w:r w:rsidR="00131CD8" w:rsidRPr="00DC606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26,3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62,5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44,4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50</w:t>
            </w:r>
            <w:r w:rsidR="00131CD8" w:rsidRPr="00DC6068">
              <w:rPr>
                <w:color w:val="000000"/>
                <w:sz w:val="22"/>
                <w:szCs w:val="22"/>
              </w:rPr>
              <w:t>,0</w:t>
            </w:r>
          </w:p>
        </w:tc>
      </w:tr>
      <w:tr w:rsidR="000E748D" w:rsidRPr="00DC6068" w:rsidTr="000E748D">
        <w:trPr>
          <w:trHeight w:val="64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D" w:rsidRPr="00DC6068" w:rsidRDefault="000E748D" w:rsidP="000E748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Эрзинский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26,3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68">
              <w:rPr>
                <w:sz w:val="22"/>
                <w:szCs w:val="22"/>
              </w:rPr>
              <w:t>57,1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26,2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28,6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44,4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36</w:t>
            </w:r>
            <w:r w:rsidR="00131CD8" w:rsidRPr="00DC606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24,3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60</w:t>
            </w:r>
            <w:r w:rsidR="00131CD8" w:rsidRPr="00DC606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50</w:t>
            </w:r>
            <w:r w:rsidR="00131CD8" w:rsidRPr="00DC606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48D" w:rsidRPr="00DC6068" w:rsidRDefault="000E748D" w:rsidP="000E748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DC6068">
              <w:rPr>
                <w:color w:val="000000"/>
                <w:sz w:val="22"/>
                <w:szCs w:val="22"/>
              </w:rPr>
              <w:t>83,3</w:t>
            </w:r>
          </w:p>
        </w:tc>
      </w:tr>
    </w:tbl>
    <w:p w:rsidR="000E748D" w:rsidRPr="000E748D" w:rsidRDefault="000E748D" w:rsidP="000E748D">
      <w:pPr>
        <w:spacing w:line="240" w:lineRule="auto"/>
        <w:ind w:firstLine="708"/>
        <w:rPr>
          <w:szCs w:val="28"/>
        </w:rPr>
      </w:pPr>
    </w:p>
    <w:p w:rsidR="000E748D" w:rsidRPr="000E748D" w:rsidRDefault="000E748D" w:rsidP="00DC6068">
      <w:pPr>
        <w:ind w:firstLine="709"/>
        <w:rPr>
          <w:szCs w:val="28"/>
        </w:rPr>
      </w:pPr>
      <w:r w:rsidRPr="000E748D">
        <w:rPr>
          <w:szCs w:val="28"/>
        </w:rPr>
        <w:t>Районами с наихудшими показателями одногодичной летальности на 2018 г</w:t>
      </w:r>
      <w:r w:rsidRPr="000E748D">
        <w:rPr>
          <w:szCs w:val="28"/>
        </w:rPr>
        <w:t>о</w:t>
      </w:r>
      <w:r w:rsidRPr="000E748D">
        <w:rPr>
          <w:szCs w:val="28"/>
        </w:rPr>
        <w:t>да являются: Тере-Хольский (125 процентов), Дзун-Хемчикский (48,6 процента), Сут-Хольский (47,4 процента), Монгун-Тайгинс</w:t>
      </w:r>
      <w:r w:rsidR="00131CD8">
        <w:rPr>
          <w:szCs w:val="28"/>
        </w:rPr>
        <w:t xml:space="preserve">кий (41,2 процента), Овюрский </w:t>
      </w:r>
      <w:r w:rsidR="00DC6068">
        <w:rPr>
          <w:szCs w:val="28"/>
        </w:rPr>
        <w:t xml:space="preserve">     </w:t>
      </w:r>
      <w:r w:rsidRPr="000E748D">
        <w:rPr>
          <w:szCs w:val="28"/>
        </w:rPr>
        <w:t xml:space="preserve">(35,3 процента), Пий-Хемский (34,3 процента). </w:t>
      </w:r>
    </w:p>
    <w:p w:rsidR="000E748D" w:rsidRPr="000E748D" w:rsidRDefault="000E748D" w:rsidP="00DC6068">
      <w:pPr>
        <w:ind w:firstLine="709"/>
        <w:rPr>
          <w:szCs w:val="28"/>
        </w:rPr>
      </w:pPr>
      <w:r w:rsidRPr="000E748D">
        <w:rPr>
          <w:szCs w:val="28"/>
        </w:rPr>
        <w:t xml:space="preserve">Наименьшие показатели в Каа-Хемском (14,6 процента), Кызылском </w:t>
      </w:r>
      <w:r w:rsidR="00DC6068">
        <w:rPr>
          <w:szCs w:val="28"/>
        </w:rPr>
        <w:t xml:space="preserve">                 </w:t>
      </w:r>
      <w:r w:rsidRPr="000E748D">
        <w:rPr>
          <w:szCs w:val="28"/>
        </w:rPr>
        <w:t>(16,7 процента), Чеди-Хольском (18,8), Тандинском и Тоджинском (по 20 проце</w:t>
      </w:r>
      <w:r w:rsidRPr="000E748D">
        <w:rPr>
          <w:szCs w:val="28"/>
        </w:rPr>
        <w:t>н</w:t>
      </w:r>
      <w:r w:rsidRPr="000E748D">
        <w:rPr>
          <w:szCs w:val="28"/>
        </w:rPr>
        <w:t>тов)</w:t>
      </w:r>
      <w:r w:rsidR="00504A56">
        <w:rPr>
          <w:szCs w:val="28"/>
        </w:rPr>
        <w:t xml:space="preserve"> </w:t>
      </w:r>
      <w:r w:rsidR="00504A56" w:rsidRPr="000E748D">
        <w:rPr>
          <w:szCs w:val="28"/>
        </w:rPr>
        <w:t>районах</w:t>
      </w:r>
      <w:r w:rsidR="00504A56">
        <w:rPr>
          <w:szCs w:val="28"/>
        </w:rPr>
        <w:t>.</w:t>
      </w:r>
    </w:p>
    <w:p w:rsidR="000E748D" w:rsidRPr="000E748D" w:rsidRDefault="000E748D" w:rsidP="000E748D">
      <w:pPr>
        <w:shd w:val="clear" w:color="auto" w:fill="FFFFFF"/>
        <w:tabs>
          <w:tab w:val="left" w:pos="426"/>
          <w:tab w:val="left" w:pos="709"/>
        </w:tabs>
        <w:spacing w:line="240" w:lineRule="auto"/>
        <w:ind w:firstLine="851"/>
        <w:jc w:val="right"/>
        <w:rPr>
          <w:sz w:val="24"/>
          <w:szCs w:val="28"/>
        </w:rPr>
      </w:pPr>
      <w:r w:rsidRPr="000E748D">
        <w:rPr>
          <w:color w:val="000000"/>
          <w:sz w:val="24"/>
          <w:szCs w:val="24"/>
        </w:rPr>
        <w:t>Таблица 19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0"/>
        <w:gridCol w:w="1502"/>
        <w:gridCol w:w="1093"/>
        <w:gridCol w:w="992"/>
        <w:gridCol w:w="1276"/>
        <w:gridCol w:w="2707"/>
      </w:tblGrid>
      <w:tr w:rsidR="000E748D" w:rsidRPr="000E748D" w:rsidTr="000E748D">
        <w:tc>
          <w:tcPr>
            <w:tcW w:w="2650" w:type="dxa"/>
          </w:tcPr>
          <w:p w:rsidR="000E748D" w:rsidRPr="000E748D" w:rsidRDefault="000E748D" w:rsidP="000E748D">
            <w:pPr>
              <w:spacing w:line="240" w:lineRule="auto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Локализации</w:t>
            </w:r>
          </w:p>
        </w:tc>
        <w:tc>
          <w:tcPr>
            <w:tcW w:w="1502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2008 г.</w:t>
            </w:r>
          </w:p>
        </w:tc>
        <w:tc>
          <w:tcPr>
            <w:tcW w:w="1093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2012 г.</w:t>
            </w:r>
          </w:p>
        </w:tc>
        <w:tc>
          <w:tcPr>
            <w:tcW w:w="992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2016 г.</w:t>
            </w:r>
          </w:p>
        </w:tc>
        <w:tc>
          <w:tcPr>
            <w:tcW w:w="127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2018 г.</w:t>
            </w:r>
          </w:p>
        </w:tc>
        <w:tc>
          <w:tcPr>
            <w:tcW w:w="2707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Разница</w:t>
            </w:r>
          </w:p>
        </w:tc>
      </w:tr>
      <w:tr w:rsidR="000E748D" w:rsidRPr="000E748D" w:rsidTr="000E748D">
        <w:tc>
          <w:tcPr>
            <w:tcW w:w="2650" w:type="dxa"/>
          </w:tcPr>
          <w:p w:rsidR="000E748D" w:rsidRPr="000E748D" w:rsidRDefault="000E748D" w:rsidP="000E748D">
            <w:pPr>
              <w:spacing w:line="240" w:lineRule="auto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Легкое</w:t>
            </w:r>
          </w:p>
        </w:tc>
        <w:tc>
          <w:tcPr>
            <w:tcW w:w="1502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84.2</w:t>
            </w:r>
          </w:p>
        </w:tc>
        <w:tc>
          <w:tcPr>
            <w:tcW w:w="1093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46,3</w:t>
            </w:r>
          </w:p>
        </w:tc>
        <w:tc>
          <w:tcPr>
            <w:tcW w:w="127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38.1</w:t>
            </w:r>
          </w:p>
        </w:tc>
        <w:tc>
          <w:tcPr>
            <w:tcW w:w="2707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убыль 56.1</w:t>
            </w:r>
          </w:p>
        </w:tc>
      </w:tr>
      <w:tr w:rsidR="000E748D" w:rsidRPr="000E748D" w:rsidTr="000E748D">
        <w:tc>
          <w:tcPr>
            <w:tcW w:w="2650" w:type="dxa"/>
          </w:tcPr>
          <w:p w:rsidR="000E748D" w:rsidRPr="000E748D" w:rsidRDefault="000E748D" w:rsidP="000E748D">
            <w:pPr>
              <w:spacing w:line="240" w:lineRule="auto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Желудок</w:t>
            </w:r>
          </w:p>
        </w:tc>
        <w:tc>
          <w:tcPr>
            <w:tcW w:w="1502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72.2</w:t>
            </w:r>
          </w:p>
        </w:tc>
        <w:tc>
          <w:tcPr>
            <w:tcW w:w="1093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30,4</w:t>
            </w:r>
          </w:p>
        </w:tc>
        <w:tc>
          <w:tcPr>
            <w:tcW w:w="127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52.6</w:t>
            </w:r>
          </w:p>
        </w:tc>
        <w:tc>
          <w:tcPr>
            <w:tcW w:w="2707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убыль 19.6</w:t>
            </w:r>
          </w:p>
        </w:tc>
      </w:tr>
      <w:tr w:rsidR="000E748D" w:rsidRPr="000E748D" w:rsidTr="000E748D">
        <w:tc>
          <w:tcPr>
            <w:tcW w:w="2650" w:type="dxa"/>
          </w:tcPr>
          <w:p w:rsidR="000E748D" w:rsidRPr="000E748D" w:rsidRDefault="000E748D" w:rsidP="000E748D">
            <w:pPr>
              <w:spacing w:line="240" w:lineRule="auto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Пищевод</w:t>
            </w:r>
          </w:p>
        </w:tc>
        <w:tc>
          <w:tcPr>
            <w:tcW w:w="1502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77.8</w:t>
            </w:r>
          </w:p>
        </w:tc>
        <w:tc>
          <w:tcPr>
            <w:tcW w:w="1093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40.0</w:t>
            </w:r>
          </w:p>
        </w:tc>
        <w:tc>
          <w:tcPr>
            <w:tcW w:w="2707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убыль 37.8</w:t>
            </w:r>
          </w:p>
        </w:tc>
      </w:tr>
    </w:tbl>
    <w:p w:rsidR="000E748D" w:rsidRPr="000E748D" w:rsidRDefault="000E748D" w:rsidP="000E748D">
      <w:pPr>
        <w:rPr>
          <w:sz w:val="24"/>
          <w:szCs w:val="24"/>
        </w:rPr>
      </w:pPr>
    </w:p>
    <w:p w:rsidR="000E748D" w:rsidRPr="000E748D" w:rsidRDefault="000E748D" w:rsidP="00DC6068">
      <w:pPr>
        <w:ind w:firstLine="709"/>
        <w:rPr>
          <w:szCs w:val="28"/>
        </w:rPr>
      </w:pPr>
      <w:r w:rsidRPr="000E748D">
        <w:rPr>
          <w:szCs w:val="28"/>
        </w:rPr>
        <w:t>Снижение показателя одногодичной летальности в таблице 19 при раке ж</w:t>
      </w:r>
      <w:r w:rsidRPr="000E748D">
        <w:rPr>
          <w:szCs w:val="28"/>
        </w:rPr>
        <w:t>е</w:t>
      </w:r>
      <w:r w:rsidRPr="000E748D">
        <w:rPr>
          <w:szCs w:val="28"/>
        </w:rPr>
        <w:t>лудка достигнуто за счет применения новых схем химиотерапии, таргетной терапии; при раке пищевода – за счет активного внедрения лапароскопической гастростомии.</w:t>
      </w:r>
    </w:p>
    <w:p w:rsidR="0024500A" w:rsidRDefault="000E748D" w:rsidP="00DC6068">
      <w:pPr>
        <w:ind w:firstLine="709"/>
        <w:rPr>
          <w:rFonts w:eastAsia="Arial"/>
          <w:szCs w:val="28"/>
        </w:rPr>
      </w:pPr>
      <w:r w:rsidRPr="000E748D">
        <w:rPr>
          <w:rFonts w:eastAsia="Arial"/>
          <w:szCs w:val="28"/>
        </w:rPr>
        <w:t xml:space="preserve">С 1 января 2019 г. </w:t>
      </w:r>
      <w:r w:rsidRPr="000E748D">
        <w:rPr>
          <w:szCs w:val="28"/>
        </w:rPr>
        <w:t xml:space="preserve">в Республике Тыва с целью первичной профилактики рака, в том числе среди групп </w:t>
      </w:r>
      <w:r w:rsidRPr="000E748D">
        <w:rPr>
          <w:rFonts w:eastAsia="Arial"/>
          <w:szCs w:val="28"/>
        </w:rPr>
        <w:t>населения повышенного онкологического риска, реализ</w:t>
      </w:r>
      <w:r w:rsidRPr="000E748D">
        <w:rPr>
          <w:rFonts w:eastAsia="Arial"/>
          <w:szCs w:val="28"/>
        </w:rPr>
        <w:t>у</w:t>
      </w:r>
      <w:r w:rsidRPr="000E748D">
        <w:rPr>
          <w:rFonts w:eastAsia="Arial"/>
          <w:szCs w:val="28"/>
        </w:rPr>
        <w:lastRenderedPageBreak/>
        <w:t xml:space="preserve">ются мероприятия в рамках регионального проекта «Укрепление общественного здоровья» национального проекта «Демография». </w:t>
      </w:r>
    </w:p>
    <w:p w:rsidR="000E748D" w:rsidRPr="000E748D" w:rsidRDefault="000E748D" w:rsidP="00DC6068">
      <w:pPr>
        <w:ind w:firstLine="709"/>
        <w:rPr>
          <w:szCs w:val="28"/>
        </w:rPr>
      </w:pPr>
      <w:r w:rsidRPr="000E748D">
        <w:rPr>
          <w:rFonts w:eastAsia="Arial"/>
          <w:szCs w:val="28"/>
        </w:rPr>
        <w:t>ГБУЗ Республики Тыва «Республиканский онкологический диспансер» пом</w:t>
      </w:r>
      <w:r w:rsidRPr="000E748D">
        <w:rPr>
          <w:rFonts w:eastAsia="Arial"/>
          <w:szCs w:val="28"/>
        </w:rPr>
        <w:t>и</w:t>
      </w:r>
      <w:r w:rsidRPr="000E748D">
        <w:rPr>
          <w:rFonts w:eastAsia="Arial"/>
          <w:szCs w:val="28"/>
        </w:rPr>
        <w:t xml:space="preserve">мо проведения </w:t>
      </w:r>
      <w:r w:rsidRPr="000E748D">
        <w:rPr>
          <w:szCs w:val="28"/>
        </w:rPr>
        <w:t xml:space="preserve">акций, месячников проводится информирование населения через средства массовой информации (выступление врачей-онкологов </w:t>
      </w:r>
      <w:r w:rsidR="00131CD8">
        <w:rPr>
          <w:szCs w:val="28"/>
        </w:rPr>
        <w:t xml:space="preserve">в </w:t>
      </w:r>
      <w:r w:rsidRPr="000E748D">
        <w:rPr>
          <w:szCs w:val="28"/>
        </w:rPr>
        <w:t>радио- и телеп</w:t>
      </w:r>
      <w:r w:rsidRPr="000E748D">
        <w:rPr>
          <w:szCs w:val="28"/>
        </w:rPr>
        <w:t>е</w:t>
      </w:r>
      <w:r w:rsidRPr="000E748D">
        <w:rPr>
          <w:szCs w:val="28"/>
        </w:rPr>
        <w:t>редачах; выпуск статей в региональных печатных средствах массовой информации; размещение баннеров; распространение наглядных материалов по профилактике о</w:t>
      </w:r>
      <w:r w:rsidRPr="000E748D">
        <w:rPr>
          <w:szCs w:val="28"/>
        </w:rPr>
        <w:t>н</w:t>
      </w:r>
      <w:r w:rsidRPr="000E748D">
        <w:rPr>
          <w:szCs w:val="28"/>
        </w:rPr>
        <w:t>кологических заболеваний; проводятся активные контакты с населением (беседы, лекции, анкетирование). Осуществляются выезды онкологов-кураторов в закре</w:t>
      </w:r>
      <w:r w:rsidRPr="000E748D">
        <w:rPr>
          <w:szCs w:val="28"/>
        </w:rPr>
        <w:t>п</w:t>
      </w:r>
      <w:r w:rsidRPr="000E748D">
        <w:rPr>
          <w:szCs w:val="28"/>
        </w:rPr>
        <w:t>ленные районы для оказания организационно-методической помощи.</w:t>
      </w:r>
    </w:p>
    <w:p w:rsidR="000E748D" w:rsidRPr="000E748D" w:rsidRDefault="00364074" w:rsidP="00DC6068">
      <w:pPr>
        <w:shd w:val="clear" w:color="auto" w:fill="FFFFFF"/>
        <w:ind w:firstLine="709"/>
        <w:rPr>
          <w:rFonts w:eastAsia="Arial"/>
          <w:szCs w:val="28"/>
        </w:rPr>
      </w:pPr>
      <w:r>
        <w:rPr>
          <w:rFonts w:eastAsia="Arial"/>
          <w:szCs w:val="28"/>
        </w:rPr>
        <w:t xml:space="preserve">Для вторичной медицинской </w:t>
      </w:r>
      <w:r w:rsidR="000E748D" w:rsidRPr="000E748D">
        <w:rPr>
          <w:rFonts w:eastAsia="Arial"/>
          <w:szCs w:val="28"/>
        </w:rPr>
        <w:t>профилактики онкологических заболеваний в республике проводятся профилактические медицинские осмотры</w:t>
      </w:r>
      <w:r w:rsidR="00131CD8">
        <w:rPr>
          <w:rFonts w:eastAsia="Arial"/>
          <w:szCs w:val="28"/>
        </w:rPr>
        <w:t xml:space="preserve"> и</w:t>
      </w:r>
      <w:r w:rsidR="000E748D" w:rsidRPr="000E748D">
        <w:rPr>
          <w:rFonts w:eastAsia="Arial"/>
          <w:szCs w:val="28"/>
        </w:rPr>
        <w:t xml:space="preserve"> диспансеризация населения, выезды мобильного мультидисциплинарного комплекса в рамках губе</w:t>
      </w:r>
      <w:r w:rsidR="000E748D" w:rsidRPr="000E748D">
        <w:rPr>
          <w:rFonts w:eastAsia="Arial"/>
          <w:szCs w:val="28"/>
        </w:rPr>
        <w:t>р</w:t>
      </w:r>
      <w:r w:rsidR="000E748D" w:rsidRPr="000E748D">
        <w:rPr>
          <w:rFonts w:eastAsia="Arial"/>
          <w:szCs w:val="28"/>
        </w:rPr>
        <w:t>наторского проекта «Маршрут здоровья».</w:t>
      </w:r>
    </w:p>
    <w:p w:rsidR="000E748D" w:rsidRPr="000E748D" w:rsidRDefault="000E748D" w:rsidP="00DC6068">
      <w:pPr>
        <w:shd w:val="clear" w:color="auto" w:fill="FFFFFF"/>
        <w:ind w:firstLine="709"/>
        <w:rPr>
          <w:rFonts w:eastAsia="Arial"/>
          <w:szCs w:val="28"/>
        </w:rPr>
      </w:pPr>
      <w:r w:rsidRPr="000E748D">
        <w:rPr>
          <w:rFonts w:eastAsia="Arial"/>
          <w:szCs w:val="28"/>
        </w:rPr>
        <w:t>Реализуются скрининговые программы по выявлению рака молочной железы.</w:t>
      </w:r>
    </w:p>
    <w:p w:rsidR="000E748D" w:rsidRPr="000E748D" w:rsidRDefault="000E748D" w:rsidP="00DC6068">
      <w:pPr>
        <w:ind w:firstLine="709"/>
        <w:rPr>
          <w:szCs w:val="28"/>
        </w:rPr>
      </w:pPr>
      <w:r w:rsidRPr="000E748D">
        <w:rPr>
          <w:szCs w:val="28"/>
        </w:rPr>
        <w:t>С целью реализации скрининговой программы рака молочной железы разве</w:t>
      </w:r>
      <w:r w:rsidRPr="000E748D">
        <w:rPr>
          <w:szCs w:val="28"/>
        </w:rPr>
        <w:t>р</w:t>
      </w:r>
      <w:r w:rsidRPr="000E748D">
        <w:rPr>
          <w:szCs w:val="28"/>
        </w:rPr>
        <w:t>нуто 5 маммографических кабинетов с ежегодным охватом 81</w:t>
      </w:r>
      <w:r w:rsidR="00131CD8">
        <w:rPr>
          <w:szCs w:val="28"/>
        </w:rPr>
        <w:t xml:space="preserve"> </w:t>
      </w:r>
      <w:r w:rsidRPr="000E748D">
        <w:rPr>
          <w:szCs w:val="28"/>
        </w:rPr>
        <w:t xml:space="preserve">процента женщин. </w:t>
      </w:r>
    </w:p>
    <w:p w:rsidR="000E748D" w:rsidRPr="000E748D" w:rsidRDefault="000E748D" w:rsidP="00DC6068">
      <w:pPr>
        <w:ind w:firstLine="709"/>
        <w:rPr>
          <w:szCs w:val="28"/>
        </w:rPr>
      </w:pPr>
      <w:r w:rsidRPr="000E748D">
        <w:rPr>
          <w:szCs w:val="28"/>
        </w:rPr>
        <w:t>Цитологический и кольпоскопический методы исследования применяются во всех городских и районных медицинских организациях республики, ежегодно о</w:t>
      </w:r>
      <w:r w:rsidRPr="000E748D">
        <w:rPr>
          <w:szCs w:val="28"/>
        </w:rPr>
        <w:t>б</w:t>
      </w:r>
      <w:r w:rsidRPr="000E748D">
        <w:rPr>
          <w:szCs w:val="28"/>
        </w:rPr>
        <w:t>следуются до 82 процентов женщин (от плана). С целью раннего выявления пред</w:t>
      </w:r>
      <w:r w:rsidRPr="000E748D">
        <w:rPr>
          <w:szCs w:val="28"/>
        </w:rPr>
        <w:t>о</w:t>
      </w:r>
      <w:r w:rsidRPr="000E748D">
        <w:rPr>
          <w:szCs w:val="28"/>
        </w:rPr>
        <w:t>пухолевой патологии шейки матки прошли обследование 95678 женщин, при этом в 32348 случаях выявлены отклонения от нормы.</w:t>
      </w:r>
    </w:p>
    <w:p w:rsidR="000E748D" w:rsidRPr="000E748D" w:rsidRDefault="000E748D" w:rsidP="00DC6068">
      <w:pPr>
        <w:ind w:firstLine="709"/>
        <w:rPr>
          <w:szCs w:val="28"/>
        </w:rPr>
      </w:pPr>
      <w:r w:rsidRPr="000E748D">
        <w:rPr>
          <w:szCs w:val="28"/>
        </w:rPr>
        <w:t xml:space="preserve">Во всех медицинских организациях республики в 2018 году всего проведено 6962 </w:t>
      </w:r>
      <w:r w:rsidR="00131CD8">
        <w:rPr>
          <w:szCs w:val="28"/>
        </w:rPr>
        <w:t>фиброгастрод</w:t>
      </w:r>
      <w:r w:rsidR="0024500A">
        <w:rPr>
          <w:szCs w:val="28"/>
        </w:rPr>
        <w:t>у</w:t>
      </w:r>
      <w:r w:rsidR="00131CD8">
        <w:rPr>
          <w:szCs w:val="28"/>
        </w:rPr>
        <w:t>оденоск</w:t>
      </w:r>
      <w:r w:rsidR="0024500A">
        <w:rPr>
          <w:szCs w:val="28"/>
        </w:rPr>
        <w:t>оп</w:t>
      </w:r>
      <w:r w:rsidR="00131CD8">
        <w:rPr>
          <w:szCs w:val="28"/>
        </w:rPr>
        <w:t xml:space="preserve">ий (далее – </w:t>
      </w:r>
      <w:r w:rsidRPr="000E748D">
        <w:rPr>
          <w:szCs w:val="28"/>
        </w:rPr>
        <w:t>ФГДС</w:t>
      </w:r>
      <w:r w:rsidR="00131CD8">
        <w:rPr>
          <w:szCs w:val="28"/>
        </w:rPr>
        <w:t>)</w:t>
      </w:r>
      <w:r w:rsidRPr="000E748D">
        <w:rPr>
          <w:szCs w:val="28"/>
        </w:rPr>
        <w:t xml:space="preserve"> больным, состоящим на учете у терапевта и гастроэнтеролога по поводу хронической патологии желудка; биопсия выполнена в 318 случаях. В 47 случаях были выявлены злокачественные новообр</w:t>
      </w:r>
      <w:r w:rsidRPr="000E748D">
        <w:rPr>
          <w:szCs w:val="28"/>
        </w:rPr>
        <w:t>а</w:t>
      </w:r>
      <w:r w:rsidRPr="000E748D">
        <w:rPr>
          <w:szCs w:val="28"/>
        </w:rPr>
        <w:t>зования желудка.</w:t>
      </w:r>
    </w:p>
    <w:p w:rsidR="000E748D" w:rsidRPr="000E748D" w:rsidRDefault="000E748D" w:rsidP="00DC6068">
      <w:pPr>
        <w:ind w:firstLine="709"/>
        <w:rPr>
          <w:szCs w:val="28"/>
        </w:rPr>
      </w:pPr>
      <w:r w:rsidRPr="000E748D">
        <w:rPr>
          <w:szCs w:val="28"/>
        </w:rPr>
        <w:t>В настоящее время 6054 человек взрослого населения Республики Тыва дл</w:t>
      </w:r>
      <w:r w:rsidRPr="000E748D">
        <w:rPr>
          <w:szCs w:val="28"/>
        </w:rPr>
        <w:t>и</w:t>
      </w:r>
      <w:r w:rsidRPr="000E748D">
        <w:rPr>
          <w:szCs w:val="28"/>
        </w:rPr>
        <w:t>тельно (1 год и более) не обращаются за медицинской помощью, в том числе, в пр</w:t>
      </w:r>
      <w:r w:rsidRPr="000E748D">
        <w:rPr>
          <w:szCs w:val="28"/>
        </w:rPr>
        <w:t>о</w:t>
      </w:r>
      <w:r w:rsidRPr="000E748D">
        <w:rPr>
          <w:szCs w:val="28"/>
        </w:rPr>
        <w:t>филактических целях. Граждане трудоспособного возраста, не охваченные проф</w:t>
      </w:r>
      <w:r w:rsidRPr="000E748D">
        <w:rPr>
          <w:szCs w:val="28"/>
        </w:rPr>
        <w:t>и</w:t>
      </w:r>
      <w:r w:rsidRPr="000E748D">
        <w:rPr>
          <w:szCs w:val="28"/>
        </w:rPr>
        <w:t>лактическими и иными медицинскими мероприятиями, составляют группу риска позднего выявления онкологических заболеваний в социально и экономически а</w:t>
      </w:r>
      <w:r w:rsidRPr="000E748D">
        <w:rPr>
          <w:szCs w:val="28"/>
        </w:rPr>
        <w:t>к</w:t>
      </w:r>
      <w:r w:rsidRPr="000E748D">
        <w:rPr>
          <w:szCs w:val="28"/>
        </w:rPr>
        <w:t>тивной части населения, определяющей в свою очередь высокий уровень смертн</w:t>
      </w:r>
      <w:r w:rsidRPr="000E748D">
        <w:rPr>
          <w:szCs w:val="28"/>
        </w:rPr>
        <w:t>о</w:t>
      </w:r>
      <w:r w:rsidRPr="000E748D">
        <w:rPr>
          <w:szCs w:val="28"/>
        </w:rPr>
        <w:t>сти по данным причинам.</w:t>
      </w:r>
    </w:p>
    <w:p w:rsidR="000E748D" w:rsidRPr="000E748D" w:rsidRDefault="000E748D" w:rsidP="00DC6068">
      <w:pPr>
        <w:ind w:firstLine="709"/>
        <w:rPr>
          <w:szCs w:val="28"/>
        </w:rPr>
      </w:pPr>
      <w:r w:rsidRPr="00C13639">
        <w:rPr>
          <w:szCs w:val="28"/>
        </w:rPr>
        <w:t>Для преодоления данной проблемы, на период реализации проекта планируе</w:t>
      </w:r>
      <w:r w:rsidRPr="00C13639">
        <w:rPr>
          <w:szCs w:val="28"/>
        </w:rPr>
        <w:t>т</w:t>
      </w:r>
      <w:r w:rsidRPr="00C13639">
        <w:rPr>
          <w:szCs w:val="28"/>
        </w:rPr>
        <w:t>ся агитационная кампания и проведение диспансе</w:t>
      </w:r>
      <w:r w:rsidR="006501D7" w:rsidRPr="00C13639">
        <w:rPr>
          <w:szCs w:val="28"/>
        </w:rPr>
        <w:t xml:space="preserve">ризации в республике с охватом </w:t>
      </w:r>
      <w:r w:rsidRPr="00C13639">
        <w:rPr>
          <w:szCs w:val="28"/>
        </w:rPr>
        <w:t>99 процентов населения</w:t>
      </w:r>
      <w:r w:rsidR="006264B4" w:rsidRPr="00C13639">
        <w:rPr>
          <w:szCs w:val="28"/>
        </w:rPr>
        <w:t xml:space="preserve"> от запланированного плана</w:t>
      </w:r>
      <w:r w:rsidRPr="00C13639">
        <w:rPr>
          <w:szCs w:val="28"/>
        </w:rPr>
        <w:t xml:space="preserve"> (</w:t>
      </w:r>
      <w:r w:rsidR="006264B4" w:rsidRPr="00C13639">
        <w:rPr>
          <w:szCs w:val="28"/>
        </w:rPr>
        <w:t xml:space="preserve">по итогам 2018 года </w:t>
      </w:r>
      <w:r w:rsidRPr="00C13639">
        <w:rPr>
          <w:szCs w:val="28"/>
        </w:rPr>
        <w:t>охват сост</w:t>
      </w:r>
      <w:r w:rsidRPr="00C13639">
        <w:rPr>
          <w:szCs w:val="28"/>
        </w:rPr>
        <w:t>а</w:t>
      </w:r>
      <w:r w:rsidRPr="00C13639">
        <w:rPr>
          <w:szCs w:val="28"/>
        </w:rPr>
        <w:t>в</w:t>
      </w:r>
      <w:r w:rsidR="006264B4" w:rsidRPr="00C13639">
        <w:rPr>
          <w:szCs w:val="28"/>
        </w:rPr>
        <w:t>ил</w:t>
      </w:r>
      <w:r w:rsidRPr="00C13639">
        <w:rPr>
          <w:szCs w:val="28"/>
        </w:rPr>
        <w:t xml:space="preserve"> 97 процентов</w:t>
      </w:r>
      <w:r w:rsidR="006264B4" w:rsidRPr="00C13639">
        <w:rPr>
          <w:szCs w:val="28"/>
        </w:rPr>
        <w:t xml:space="preserve"> от запланированного плана</w:t>
      </w:r>
      <w:r w:rsidRPr="00C13639">
        <w:rPr>
          <w:szCs w:val="28"/>
        </w:rPr>
        <w:t>), в том числе мобильными комплекс</w:t>
      </w:r>
      <w:r w:rsidRPr="00C13639">
        <w:rPr>
          <w:szCs w:val="28"/>
        </w:rPr>
        <w:t>а</w:t>
      </w:r>
      <w:r w:rsidRPr="00C13639">
        <w:rPr>
          <w:szCs w:val="28"/>
        </w:rPr>
        <w:t>ми в рамках губернаторского проекта «Маршрут здоровья».</w:t>
      </w:r>
    </w:p>
    <w:p w:rsidR="000E748D" w:rsidRPr="000E748D" w:rsidRDefault="000E748D" w:rsidP="00DC6068">
      <w:pPr>
        <w:ind w:firstLine="709"/>
        <w:rPr>
          <w:rFonts w:eastAsia="Arial"/>
          <w:szCs w:val="28"/>
        </w:rPr>
      </w:pPr>
      <w:r w:rsidRPr="000E748D">
        <w:rPr>
          <w:rFonts w:eastAsia="Arial"/>
          <w:szCs w:val="28"/>
        </w:rPr>
        <w:lastRenderedPageBreak/>
        <w:t>Текущие показатели использования «тяжелого» ди</w:t>
      </w:r>
      <w:r w:rsidR="006501D7">
        <w:rPr>
          <w:rFonts w:eastAsia="Arial"/>
          <w:szCs w:val="28"/>
        </w:rPr>
        <w:t>агностического оборудов</w:t>
      </w:r>
      <w:r w:rsidR="006501D7">
        <w:rPr>
          <w:rFonts w:eastAsia="Arial"/>
          <w:szCs w:val="28"/>
        </w:rPr>
        <w:t>а</w:t>
      </w:r>
      <w:r w:rsidR="006501D7">
        <w:rPr>
          <w:rFonts w:eastAsia="Arial"/>
          <w:szCs w:val="28"/>
        </w:rPr>
        <w:t>ния: КТ и магнитно-резонансный томограф (далее – МРТ)</w:t>
      </w:r>
      <w:r w:rsidRPr="000E748D">
        <w:rPr>
          <w:rFonts w:eastAsia="Arial"/>
          <w:szCs w:val="28"/>
        </w:rPr>
        <w:t>.</w:t>
      </w:r>
    </w:p>
    <w:p w:rsidR="000E748D" w:rsidRPr="000E748D" w:rsidRDefault="000E748D" w:rsidP="00DC6068">
      <w:pPr>
        <w:tabs>
          <w:tab w:val="left" w:pos="426"/>
          <w:tab w:val="left" w:pos="709"/>
        </w:tabs>
        <w:ind w:firstLine="709"/>
        <w:rPr>
          <w:szCs w:val="28"/>
        </w:rPr>
      </w:pPr>
      <w:r w:rsidRPr="000E748D">
        <w:rPr>
          <w:szCs w:val="28"/>
        </w:rPr>
        <w:t>ГБУЗ Республики Тыва «Республиканский онкологический диспансер» в н</w:t>
      </w:r>
      <w:r w:rsidRPr="000E748D">
        <w:rPr>
          <w:szCs w:val="28"/>
        </w:rPr>
        <w:t>а</w:t>
      </w:r>
      <w:r w:rsidRPr="000E748D">
        <w:rPr>
          <w:szCs w:val="28"/>
        </w:rPr>
        <w:t xml:space="preserve">стоящее время не оснащен КТ, МРТ и терапевтическим оборудованием. </w:t>
      </w:r>
    </w:p>
    <w:p w:rsidR="006501D7" w:rsidRDefault="000E748D" w:rsidP="00DC6068">
      <w:pPr>
        <w:tabs>
          <w:tab w:val="left" w:pos="426"/>
          <w:tab w:val="left" w:pos="709"/>
        </w:tabs>
        <w:ind w:firstLine="709"/>
        <w:rPr>
          <w:szCs w:val="28"/>
        </w:rPr>
      </w:pPr>
      <w:r w:rsidRPr="000E748D">
        <w:rPr>
          <w:szCs w:val="28"/>
        </w:rPr>
        <w:t xml:space="preserve">На сегодняшний день в республике имеется четыре компьютерных томографа </w:t>
      </w:r>
      <w:r w:rsidR="006501D7">
        <w:rPr>
          <w:szCs w:val="28"/>
        </w:rPr>
        <w:t>и два</w:t>
      </w:r>
      <w:r w:rsidRPr="000E748D">
        <w:rPr>
          <w:szCs w:val="28"/>
        </w:rPr>
        <w:t xml:space="preserve"> </w:t>
      </w:r>
      <w:r w:rsidR="006501D7">
        <w:rPr>
          <w:szCs w:val="28"/>
        </w:rPr>
        <w:t>МРТ</w:t>
      </w:r>
      <w:r w:rsidRPr="000E748D">
        <w:rPr>
          <w:szCs w:val="28"/>
        </w:rPr>
        <w:t>. Два компьютерных томографа имеются в ГБУЗ Республики Тыва «</w:t>
      </w:r>
      <w:r w:rsidR="006501D7">
        <w:rPr>
          <w:szCs w:val="28"/>
        </w:rPr>
        <w:t>Ре</w:t>
      </w:r>
      <w:r w:rsidR="006501D7">
        <w:rPr>
          <w:szCs w:val="28"/>
        </w:rPr>
        <w:t>с</w:t>
      </w:r>
      <w:r w:rsidR="006501D7">
        <w:rPr>
          <w:szCs w:val="28"/>
        </w:rPr>
        <w:t>публиканская больница № 1», один</w:t>
      </w:r>
      <w:r w:rsidRPr="000E748D">
        <w:rPr>
          <w:szCs w:val="28"/>
        </w:rPr>
        <w:t xml:space="preserve"> КТ – в ГБУЗ Республики Тыва «Р</w:t>
      </w:r>
      <w:r w:rsidR="006501D7">
        <w:rPr>
          <w:szCs w:val="28"/>
        </w:rPr>
        <w:t>еспублика</w:t>
      </w:r>
      <w:r w:rsidR="006501D7">
        <w:rPr>
          <w:szCs w:val="28"/>
        </w:rPr>
        <w:t>н</w:t>
      </w:r>
      <w:r w:rsidR="006501D7">
        <w:rPr>
          <w:szCs w:val="28"/>
        </w:rPr>
        <w:t>ская больница № 2» и один</w:t>
      </w:r>
      <w:r w:rsidRPr="000E748D">
        <w:rPr>
          <w:szCs w:val="28"/>
        </w:rPr>
        <w:t xml:space="preserve"> КТ – в ГБУЗ «Пр</w:t>
      </w:r>
      <w:r w:rsidR="006501D7">
        <w:rPr>
          <w:szCs w:val="28"/>
        </w:rPr>
        <w:t xml:space="preserve">отивотуберкулезный диспансер». </w:t>
      </w:r>
      <w:r w:rsidR="00DC6068">
        <w:rPr>
          <w:szCs w:val="28"/>
        </w:rPr>
        <w:t xml:space="preserve">              </w:t>
      </w:r>
      <w:r w:rsidRPr="000E748D">
        <w:rPr>
          <w:szCs w:val="28"/>
        </w:rPr>
        <w:t xml:space="preserve">В ГБУЗ </w:t>
      </w:r>
      <w:r w:rsidR="006501D7">
        <w:rPr>
          <w:szCs w:val="28"/>
        </w:rPr>
        <w:t>Р</w:t>
      </w:r>
      <w:r w:rsidR="00DC6068">
        <w:rPr>
          <w:szCs w:val="28"/>
        </w:rPr>
        <w:t xml:space="preserve">еспублики </w:t>
      </w:r>
      <w:r w:rsidR="006501D7">
        <w:rPr>
          <w:szCs w:val="28"/>
        </w:rPr>
        <w:t>Т</w:t>
      </w:r>
      <w:r w:rsidR="00DC6068">
        <w:rPr>
          <w:szCs w:val="28"/>
        </w:rPr>
        <w:t>ыва</w:t>
      </w:r>
      <w:r w:rsidR="006501D7">
        <w:rPr>
          <w:szCs w:val="28"/>
        </w:rPr>
        <w:t xml:space="preserve"> </w:t>
      </w:r>
      <w:r w:rsidRPr="000E748D">
        <w:rPr>
          <w:szCs w:val="28"/>
        </w:rPr>
        <w:t>«Ресонкодиспансер» КТ планируется приобрести и уст</w:t>
      </w:r>
      <w:r w:rsidRPr="000E748D">
        <w:rPr>
          <w:szCs w:val="28"/>
        </w:rPr>
        <w:t>а</w:t>
      </w:r>
      <w:r w:rsidRPr="000E748D">
        <w:rPr>
          <w:szCs w:val="28"/>
        </w:rPr>
        <w:t xml:space="preserve">новить в 2020 году. </w:t>
      </w:r>
    </w:p>
    <w:p w:rsidR="000E748D" w:rsidRPr="000E748D" w:rsidRDefault="000E748D" w:rsidP="00DC6068">
      <w:pPr>
        <w:tabs>
          <w:tab w:val="left" w:pos="426"/>
          <w:tab w:val="left" w:pos="709"/>
        </w:tabs>
        <w:ind w:firstLine="709"/>
        <w:rPr>
          <w:szCs w:val="28"/>
        </w:rPr>
      </w:pPr>
      <w:r w:rsidRPr="000E748D">
        <w:rPr>
          <w:szCs w:val="28"/>
        </w:rPr>
        <w:t>МРТ имеются в ГБУЗ Республики Тыва «Республиканская больница № 1» в</w:t>
      </w:r>
      <w:r w:rsidR="00DC6068">
        <w:rPr>
          <w:szCs w:val="28"/>
        </w:rPr>
        <w:t xml:space="preserve">          </w:t>
      </w:r>
      <w:r w:rsidRPr="000E748D">
        <w:rPr>
          <w:szCs w:val="28"/>
        </w:rPr>
        <w:t xml:space="preserve"> г. Кызыле и в ГБУЗ Республики Тыва «Барун-Хемчикский </w:t>
      </w:r>
      <w:r w:rsidR="002831FD">
        <w:rPr>
          <w:szCs w:val="28"/>
        </w:rPr>
        <w:t>межкожуунный мед</w:t>
      </w:r>
      <w:r w:rsidR="002831FD">
        <w:rPr>
          <w:szCs w:val="28"/>
        </w:rPr>
        <w:t>и</w:t>
      </w:r>
      <w:r w:rsidR="002831FD">
        <w:rPr>
          <w:szCs w:val="28"/>
        </w:rPr>
        <w:t>цинский центр</w:t>
      </w:r>
      <w:r w:rsidRPr="000E748D">
        <w:rPr>
          <w:szCs w:val="28"/>
        </w:rPr>
        <w:t>»</w:t>
      </w:r>
      <w:r w:rsidR="00355550">
        <w:rPr>
          <w:szCs w:val="28"/>
        </w:rPr>
        <w:t xml:space="preserve"> (далее </w:t>
      </w:r>
      <w:r w:rsidR="00DC6068">
        <w:rPr>
          <w:szCs w:val="28"/>
        </w:rPr>
        <w:t>–</w:t>
      </w:r>
      <w:r w:rsidR="00355550">
        <w:rPr>
          <w:szCs w:val="28"/>
        </w:rPr>
        <w:t xml:space="preserve"> </w:t>
      </w:r>
      <w:r w:rsidR="00355550" w:rsidRPr="00355550">
        <w:rPr>
          <w:szCs w:val="28"/>
        </w:rPr>
        <w:t xml:space="preserve">ГБУЗ Республики Тыва «Барун-Хемчикский </w:t>
      </w:r>
      <w:r w:rsidR="00355550">
        <w:rPr>
          <w:szCs w:val="28"/>
        </w:rPr>
        <w:t>ММЦ</w:t>
      </w:r>
      <w:r w:rsidR="00355550" w:rsidRPr="00355550">
        <w:rPr>
          <w:szCs w:val="28"/>
        </w:rPr>
        <w:t>»</w:t>
      </w:r>
      <w:r w:rsidR="00355550">
        <w:rPr>
          <w:szCs w:val="28"/>
        </w:rPr>
        <w:t>,</w:t>
      </w:r>
      <w:r w:rsidRPr="000E748D">
        <w:rPr>
          <w:szCs w:val="28"/>
        </w:rPr>
        <w:t xml:space="preserve"> </w:t>
      </w:r>
      <w:r w:rsidR="00DC6068">
        <w:rPr>
          <w:szCs w:val="28"/>
        </w:rPr>
        <w:t xml:space="preserve">                    </w:t>
      </w:r>
      <w:r w:rsidRPr="000E748D">
        <w:rPr>
          <w:szCs w:val="28"/>
        </w:rPr>
        <w:t>в г. Ак-Довураке.</w:t>
      </w:r>
    </w:p>
    <w:p w:rsidR="000E748D" w:rsidRPr="000E721A" w:rsidRDefault="000E748D" w:rsidP="00DC6068">
      <w:pPr>
        <w:tabs>
          <w:tab w:val="left" w:pos="426"/>
          <w:tab w:val="left" w:pos="709"/>
        </w:tabs>
        <w:ind w:firstLine="709"/>
        <w:rPr>
          <w:szCs w:val="28"/>
        </w:rPr>
      </w:pPr>
      <w:r w:rsidRPr="000E748D">
        <w:rPr>
          <w:szCs w:val="28"/>
        </w:rPr>
        <w:t xml:space="preserve">Для проведения </w:t>
      </w:r>
      <w:r w:rsidR="006501D7">
        <w:rPr>
          <w:szCs w:val="28"/>
        </w:rPr>
        <w:t>позитронно-эмиссионной томографии</w:t>
      </w:r>
      <w:r w:rsidR="002831FD">
        <w:rPr>
          <w:szCs w:val="28"/>
        </w:rPr>
        <w:t xml:space="preserve"> – к</w:t>
      </w:r>
      <w:r w:rsidR="0024500A">
        <w:rPr>
          <w:szCs w:val="28"/>
        </w:rPr>
        <w:t>омпьютерной том</w:t>
      </w:r>
      <w:r w:rsidR="0024500A">
        <w:rPr>
          <w:szCs w:val="28"/>
        </w:rPr>
        <w:t>о</w:t>
      </w:r>
      <w:r w:rsidR="0024500A">
        <w:rPr>
          <w:szCs w:val="28"/>
        </w:rPr>
        <w:t>графии</w:t>
      </w:r>
      <w:r w:rsidR="006501D7">
        <w:rPr>
          <w:szCs w:val="28"/>
        </w:rPr>
        <w:t xml:space="preserve"> (далее - </w:t>
      </w:r>
      <w:r w:rsidRPr="000E748D">
        <w:rPr>
          <w:szCs w:val="28"/>
        </w:rPr>
        <w:t>ПЭТ-КТ</w:t>
      </w:r>
      <w:r w:rsidR="002831FD">
        <w:rPr>
          <w:szCs w:val="28"/>
        </w:rPr>
        <w:t xml:space="preserve">) </w:t>
      </w:r>
      <w:r w:rsidRPr="000E748D">
        <w:rPr>
          <w:szCs w:val="28"/>
        </w:rPr>
        <w:t>больные направляются в г. Красноярск. Потребность ре</w:t>
      </w:r>
      <w:r w:rsidRPr="000E748D">
        <w:rPr>
          <w:szCs w:val="28"/>
        </w:rPr>
        <w:t>с</w:t>
      </w:r>
      <w:r w:rsidRPr="000E748D">
        <w:rPr>
          <w:szCs w:val="28"/>
        </w:rPr>
        <w:t>публики в проведении позитронно-эмиссионной т</w:t>
      </w:r>
      <w:r w:rsidR="00694126">
        <w:rPr>
          <w:szCs w:val="28"/>
        </w:rPr>
        <w:t xml:space="preserve">омографии составляет около </w:t>
      </w:r>
      <w:r w:rsidR="00DC6068">
        <w:rPr>
          <w:szCs w:val="28"/>
        </w:rPr>
        <w:t xml:space="preserve">                 </w:t>
      </w:r>
      <w:r w:rsidRPr="000E748D">
        <w:rPr>
          <w:szCs w:val="28"/>
        </w:rPr>
        <w:t xml:space="preserve">15 </w:t>
      </w:r>
      <w:r w:rsidRPr="000E721A">
        <w:rPr>
          <w:szCs w:val="28"/>
        </w:rPr>
        <w:t>исследований в год.</w:t>
      </w:r>
    </w:p>
    <w:p w:rsidR="000E748D" w:rsidRPr="000E748D" w:rsidRDefault="000E748D" w:rsidP="00DC6068">
      <w:pPr>
        <w:shd w:val="clear" w:color="auto" w:fill="FFFFFF"/>
        <w:tabs>
          <w:tab w:val="left" w:pos="426"/>
          <w:tab w:val="left" w:pos="709"/>
        </w:tabs>
        <w:ind w:firstLine="709"/>
        <w:rPr>
          <w:szCs w:val="28"/>
        </w:rPr>
      </w:pPr>
      <w:r w:rsidRPr="000E721A">
        <w:rPr>
          <w:szCs w:val="28"/>
        </w:rPr>
        <w:t>В настоящее время ГБУЗ Республики Тыва «Ресонкодиспансер» оснащен ан</w:t>
      </w:r>
      <w:r w:rsidRPr="000E721A">
        <w:rPr>
          <w:szCs w:val="28"/>
        </w:rPr>
        <w:t>а</w:t>
      </w:r>
      <w:r w:rsidRPr="000E721A">
        <w:rPr>
          <w:szCs w:val="28"/>
        </w:rPr>
        <w:t>логовым тяжелым диагностическим оборудованием – рентген-комплекс на 3 раб</w:t>
      </w:r>
      <w:r w:rsidRPr="000E721A">
        <w:rPr>
          <w:szCs w:val="28"/>
        </w:rPr>
        <w:t>о</w:t>
      </w:r>
      <w:r w:rsidRPr="000E721A">
        <w:rPr>
          <w:szCs w:val="28"/>
        </w:rPr>
        <w:t>чих места и маммограф</w:t>
      </w:r>
      <w:r w:rsidR="000E721A" w:rsidRPr="000E721A">
        <w:rPr>
          <w:szCs w:val="28"/>
        </w:rPr>
        <w:t>ом</w:t>
      </w:r>
      <w:r w:rsidRPr="000E721A">
        <w:rPr>
          <w:szCs w:val="28"/>
        </w:rPr>
        <w:t>. В рамках федеральной программы по созданию единого цифрового контура в здравоохранении в 2019 году запланиро</w:t>
      </w:r>
      <w:r w:rsidR="000E721A" w:rsidRPr="000E721A">
        <w:rPr>
          <w:szCs w:val="28"/>
        </w:rPr>
        <w:t>вано приобретение д</w:t>
      </w:r>
      <w:r w:rsidR="000E721A" w:rsidRPr="000E721A">
        <w:rPr>
          <w:szCs w:val="28"/>
        </w:rPr>
        <w:t>и</w:t>
      </w:r>
      <w:r w:rsidR="000E721A" w:rsidRPr="000E721A">
        <w:rPr>
          <w:szCs w:val="28"/>
        </w:rPr>
        <w:t xml:space="preserve">гитайзера, а также </w:t>
      </w:r>
      <w:r w:rsidRPr="000E721A">
        <w:rPr>
          <w:szCs w:val="28"/>
        </w:rPr>
        <w:t>интеграция в централизованный архив медицинских изображ</w:t>
      </w:r>
      <w:r w:rsidRPr="000E721A">
        <w:rPr>
          <w:szCs w:val="28"/>
        </w:rPr>
        <w:t>е</w:t>
      </w:r>
      <w:r w:rsidRPr="000E721A">
        <w:rPr>
          <w:szCs w:val="28"/>
        </w:rPr>
        <w:t>ний.</w:t>
      </w:r>
    </w:p>
    <w:p w:rsidR="000E748D" w:rsidRPr="000E748D" w:rsidRDefault="000E748D" w:rsidP="00DC6068">
      <w:pPr>
        <w:ind w:firstLine="709"/>
        <w:rPr>
          <w:szCs w:val="28"/>
        </w:rPr>
      </w:pPr>
      <w:r w:rsidRPr="000E748D">
        <w:rPr>
          <w:szCs w:val="28"/>
        </w:rPr>
        <w:t>КТ-исследования для пациентов проводятся на базе ГБУЗ Республики Тыва «Ресбольница№ 1» и «Ресбольница № 2».</w:t>
      </w:r>
      <w:r w:rsidR="00694126">
        <w:rPr>
          <w:szCs w:val="28"/>
        </w:rPr>
        <w:t xml:space="preserve"> </w:t>
      </w:r>
      <w:r w:rsidRPr="000E748D">
        <w:rPr>
          <w:szCs w:val="28"/>
        </w:rPr>
        <w:t xml:space="preserve">Ожидание очереди – до 47 дней. МРТ-исследования проводятся в ГБУЗ Республики Тыва «Ресбольница № 1»; очередь – до 15 дней. </w:t>
      </w:r>
    </w:p>
    <w:p w:rsidR="000E748D" w:rsidRPr="000E748D" w:rsidRDefault="000E748D" w:rsidP="00DC6068">
      <w:pPr>
        <w:ind w:firstLine="709"/>
        <w:rPr>
          <w:szCs w:val="28"/>
        </w:rPr>
      </w:pPr>
      <w:r w:rsidRPr="000E748D">
        <w:rPr>
          <w:szCs w:val="28"/>
        </w:rPr>
        <w:t xml:space="preserve">КТ-аппараты ГБУЗ </w:t>
      </w:r>
      <w:r w:rsidR="006264B4">
        <w:rPr>
          <w:szCs w:val="28"/>
        </w:rPr>
        <w:t xml:space="preserve">Республики Тыва </w:t>
      </w:r>
      <w:r w:rsidRPr="000E748D">
        <w:rPr>
          <w:szCs w:val="28"/>
        </w:rPr>
        <w:t>«Противотуберкулезный диспансер», ГБУЗ Республики Тыва «Барун-Хемчикский ММЦ» не выполняют контрастные и</w:t>
      </w:r>
      <w:r w:rsidRPr="000E748D">
        <w:rPr>
          <w:szCs w:val="28"/>
        </w:rPr>
        <w:t>с</w:t>
      </w:r>
      <w:r w:rsidRPr="000E748D">
        <w:rPr>
          <w:szCs w:val="28"/>
        </w:rPr>
        <w:t>следования, что значительно снижает информативность исследований при диагн</w:t>
      </w:r>
      <w:r w:rsidRPr="000E748D">
        <w:rPr>
          <w:szCs w:val="28"/>
        </w:rPr>
        <w:t>о</w:t>
      </w:r>
      <w:r w:rsidRPr="000E748D">
        <w:rPr>
          <w:szCs w:val="28"/>
        </w:rPr>
        <w:t xml:space="preserve">стике опухолевой патологии. </w:t>
      </w:r>
    </w:p>
    <w:p w:rsidR="000E748D" w:rsidRPr="000E748D" w:rsidRDefault="000E721A" w:rsidP="00DC6068">
      <w:pPr>
        <w:ind w:firstLine="709"/>
      </w:pPr>
      <w:r>
        <w:t xml:space="preserve">Плановые </w:t>
      </w:r>
      <w:r w:rsidR="000E748D" w:rsidRPr="000E748D">
        <w:t xml:space="preserve">объемы КТ и </w:t>
      </w:r>
      <w:r w:rsidR="00355550">
        <w:t xml:space="preserve">магнитно-резонансной томографии (далее – </w:t>
      </w:r>
      <w:r w:rsidR="000E748D" w:rsidRPr="000E748D">
        <w:t>МРТ</w:t>
      </w:r>
      <w:r w:rsidR="00355550">
        <w:t xml:space="preserve"> </w:t>
      </w:r>
      <w:r>
        <w:t>и</w:t>
      </w:r>
      <w:r>
        <w:t>с</w:t>
      </w:r>
      <w:r>
        <w:t>следования</w:t>
      </w:r>
      <w:r w:rsidR="00355550">
        <w:t>)</w:t>
      </w:r>
      <w:r>
        <w:t xml:space="preserve">, </w:t>
      </w:r>
      <w:r w:rsidRPr="000E748D">
        <w:t>утвержденные Т</w:t>
      </w:r>
      <w:r>
        <w:t>ерриториальным фондом обязательного страхования Республики Тыва (далее – ТФ</w:t>
      </w:r>
      <w:r w:rsidRPr="000E748D">
        <w:t>ОМС</w:t>
      </w:r>
      <w:r>
        <w:t xml:space="preserve">) </w:t>
      </w:r>
      <w:r w:rsidR="000E748D" w:rsidRPr="000E748D">
        <w:t>на 2019 год</w:t>
      </w:r>
      <w:r>
        <w:t>, составляют по р</w:t>
      </w:r>
      <w:r w:rsidR="000E748D" w:rsidRPr="000E748D">
        <w:t xml:space="preserve">еспублике 1176 </w:t>
      </w:r>
      <w:r>
        <w:t>и</w:t>
      </w:r>
      <w:r>
        <w:t>с</w:t>
      </w:r>
      <w:r>
        <w:t>следований, в том числе в</w:t>
      </w:r>
      <w:r w:rsidR="000E748D" w:rsidRPr="000E748D">
        <w:t xml:space="preserve"> ГБУЗ</w:t>
      </w:r>
      <w:r w:rsidR="006264B4">
        <w:t xml:space="preserve"> Республика Тыва</w:t>
      </w:r>
      <w:r w:rsidR="000E748D" w:rsidRPr="000E748D">
        <w:t xml:space="preserve"> «Ресбольница № 1» – 723, в ГБУЗ </w:t>
      </w:r>
      <w:r w:rsidR="006264B4" w:rsidRPr="006264B4">
        <w:t xml:space="preserve">Республика Тыва </w:t>
      </w:r>
      <w:r w:rsidR="000E748D" w:rsidRPr="000E748D">
        <w:t xml:space="preserve">«Ресбольница № 2» – 453. Все КТ и МРТ работают в односменном режиме. В круглосуточном режиме работает КТ </w:t>
      </w:r>
      <w:r w:rsidR="006264B4">
        <w:t xml:space="preserve">в </w:t>
      </w:r>
      <w:r w:rsidR="000E748D" w:rsidRPr="000E748D">
        <w:t>ГБУЗ Республики Тыва «Ресбол</w:t>
      </w:r>
      <w:r w:rsidR="000E748D" w:rsidRPr="000E748D">
        <w:t>ь</w:t>
      </w:r>
      <w:r w:rsidR="000E748D" w:rsidRPr="000E748D">
        <w:t xml:space="preserve">ница № 1» только для больных с черепно-мозговой травмой и </w:t>
      </w:r>
      <w:r w:rsidR="00355550">
        <w:t xml:space="preserve">острым нарушением мозгового кровообращения (далее – </w:t>
      </w:r>
      <w:r w:rsidR="000E748D" w:rsidRPr="000E748D">
        <w:t>ОНМК</w:t>
      </w:r>
      <w:r w:rsidR="00355550">
        <w:t>)</w:t>
      </w:r>
      <w:r w:rsidR="000E748D" w:rsidRPr="000E748D">
        <w:t xml:space="preserve">. </w:t>
      </w:r>
    </w:p>
    <w:p w:rsidR="000E748D" w:rsidRPr="000E748D" w:rsidRDefault="000E748D" w:rsidP="00DC6068">
      <w:pPr>
        <w:ind w:firstLine="709"/>
      </w:pPr>
      <w:r w:rsidRPr="000E748D">
        <w:lastRenderedPageBreak/>
        <w:t>В месяц за</w:t>
      </w:r>
      <w:r w:rsidR="000E721A">
        <w:t>планировано 98 исследований на трех</w:t>
      </w:r>
      <w:r w:rsidRPr="000E748D">
        <w:t xml:space="preserve"> КТ аппаратах, </w:t>
      </w:r>
      <w:r w:rsidR="000E721A">
        <w:t>дневная</w:t>
      </w:r>
      <w:r w:rsidRPr="000E748D">
        <w:t xml:space="preserve"> н</w:t>
      </w:r>
      <w:r w:rsidRPr="000E748D">
        <w:t>а</w:t>
      </w:r>
      <w:r w:rsidRPr="000E748D">
        <w:t xml:space="preserve">грузка </w:t>
      </w:r>
      <w:r w:rsidR="000E721A">
        <w:t xml:space="preserve">составляет </w:t>
      </w:r>
      <w:r w:rsidRPr="000E748D">
        <w:t xml:space="preserve">до 4,9 исследований. Остальные исследования выполняются в рамках платных услуг. </w:t>
      </w:r>
    </w:p>
    <w:p w:rsidR="000E748D" w:rsidRPr="000E748D" w:rsidRDefault="000E748D" w:rsidP="00DC6068">
      <w:pPr>
        <w:ind w:firstLine="709"/>
      </w:pPr>
      <w:r w:rsidRPr="000E748D">
        <w:t xml:space="preserve">Общая нагрузка КТ и МРТ исследований в ГБУЗ </w:t>
      </w:r>
      <w:r w:rsidR="006264B4" w:rsidRPr="006264B4">
        <w:t xml:space="preserve">Республика Тыва </w:t>
      </w:r>
      <w:r w:rsidRPr="000E748D">
        <w:t>«Ресбол</w:t>
      </w:r>
      <w:r w:rsidRPr="000E748D">
        <w:t>ь</w:t>
      </w:r>
      <w:r w:rsidRPr="000E748D">
        <w:t>ница № 1» – до 8 тысяч исследований в год. При организации двухсменного или трехсменного режима работы КТ и МРТ-аппаратов очередь на исследования может сократиться с 47 до 5 дней.</w:t>
      </w:r>
    </w:p>
    <w:p w:rsidR="000E748D" w:rsidRPr="000E748D" w:rsidRDefault="000E748D" w:rsidP="00DC6068">
      <w:pPr>
        <w:ind w:firstLine="709"/>
      </w:pPr>
      <w:r w:rsidRPr="000E748D">
        <w:t>С 1 февраля 2018г. приостановлены деятельность радиотерапевтических апп</w:t>
      </w:r>
      <w:r w:rsidRPr="000E748D">
        <w:t>а</w:t>
      </w:r>
      <w:r w:rsidRPr="000E748D">
        <w:t>ратов АГАТ-Р, АГАТ-В в связи истечением предельных сроков эксплуатации (38 лет).</w:t>
      </w:r>
      <w:r w:rsidR="007C565A">
        <w:t xml:space="preserve"> </w:t>
      </w:r>
    </w:p>
    <w:p w:rsidR="000E748D" w:rsidRPr="000E748D" w:rsidRDefault="000E748D" w:rsidP="00DC6068">
      <w:pPr>
        <w:ind w:firstLine="709"/>
      </w:pPr>
      <w:r w:rsidRPr="000E748D">
        <w:t>Потребность в год в лучевой терапии – до 210 больных. В настоящее время больные, нуждающиеся в лучевой терапии, направляются в онкологические диспа</w:t>
      </w:r>
      <w:r w:rsidRPr="000E748D">
        <w:t>н</w:t>
      </w:r>
      <w:r w:rsidRPr="000E748D">
        <w:t>серы гг. Красноярска, Новосибирска, Томска.</w:t>
      </w:r>
    </w:p>
    <w:p w:rsidR="000E748D" w:rsidRDefault="005223A5" w:rsidP="00DC6068">
      <w:pPr>
        <w:ind w:firstLine="709"/>
      </w:pPr>
      <w:r>
        <w:t>Осуществлена закупка комплекса терапевтического для дистанционного обл</w:t>
      </w:r>
      <w:r>
        <w:t>у</w:t>
      </w:r>
      <w:r>
        <w:t>чения «РОКУС-АМ» российского производства. В настоящее время проводятся пуско-наладочные работы, ввод в эксплуатацию запланирован в декабре 2019 г.</w:t>
      </w:r>
    </w:p>
    <w:p w:rsidR="005223A5" w:rsidRPr="000E748D" w:rsidRDefault="005223A5" w:rsidP="005223A5">
      <w:pPr>
        <w:ind w:firstLine="709"/>
        <w:rPr>
          <w:szCs w:val="28"/>
        </w:rPr>
      </w:pPr>
    </w:p>
    <w:p w:rsidR="000E748D" w:rsidRPr="000E748D" w:rsidRDefault="000E748D" w:rsidP="000E748D">
      <w:pPr>
        <w:ind w:firstLine="709"/>
        <w:jc w:val="center"/>
        <w:rPr>
          <w:szCs w:val="28"/>
        </w:rPr>
      </w:pPr>
      <w:r w:rsidRPr="000E748D">
        <w:rPr>
          <w:szCs w:val="28"/>
        </w:rPr>
        <w:t>Химиотерапия</w:t>
      </w:r>
    </w:p>
    <w:p w:rsidR="000E748D" w:rsidRPr="000E748D" w:rsidRDefault="000E748D" w:rsidP="000E748D">
      <w:pPr>
        <w:shd w:val="clear" w:color="auto" w:fill="FFFFFF"/>
        <w:tabs>
          <w:tab w:val="left" w:pos="426"/>
          <w:tab w:val="left" w:pos="709"/>
        </w:tabs>
        <w:spacing w:line="240" w:lineRule="auto"/>
        <w:ind w:firstLine="851"/>
        <w:jc w:val="right"/>
        <w:rPr>
          <w:color w:val="000000"/>
          <w:sz w:val="24"/>
          <w:szCs w:val="24"/>
        </w:rPr>
      </w:pPr>
      <w:r w:rsidRPr="000E748D">
        <w:rPr>
          <w:color w:val="000000"/>
          <w:sz w:val="24"/>
          <w:szCs w:val="24"/>
        </w:rPr>
        <w:t>Таблица 20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1914"/>
        <w:gridCol w:w="1914"/>
        <w:gridCol w:w="1915"/>
      </w:tblGrid>
      <w:tr w:rsidR="000E748D" w:rsidRPr="000E748D" w:rsidTr="000E748D">
        <w:trPr>
          <w:jc w:val="center"/>
        </w:trPr>
        <w:tc>
          <w:tcPr>
            <w:tcW w:w="3686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2016 г.</w:t>
            </w:r>
          </w:p>
        </w:tc>
        <w:tc>
          <w:tcPr>
            <w:tcW w:w="191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2017 г.</w:t>
            </w:r>
          </w:p>
        </w:tc>
        <w:tc>
          <w:tcPr>
            <w:tcW w:w="191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2018 г.</w:t>
            </w:r>
          </w:p>
        </w:tc>
      </w:tr>
      <w:tr w:rsidR="000E748D" w:rsidRPr="000E748D" w:rsidTr="000E748D">
        <w:trPr>
          <w:jc w:val="center"/>
        </w:trPr>
        <w:tc>
          <w:tcPr>
            <w:tcW w:w="3686" w:type="dxa"/>
          </w:tcPr>
          <w:p w:rsidR="000E748D" w:rsidRPr="000E748D" w:rsidRDefault="000E748D" w:rsidP="000E748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1. Поступило</w:t>
            </w:r>
          </w:p>
        </w:tc>
        <w:tc>
          <w:tcPr>
            <w:tcW w:w="191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306</w:t>
            </w:r>
          </w:p>
        </w:tc>
        <w:tc>
          <w:tcPr>
            <w:tcW w:w="191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506</w:t>
            </w:r>
          </w:p>
        </w:tc>
        <w:tc>
          <w:tcPr>
            <w:tcW w:w="191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631</w:t>
            </w:r>
          </w:p>
        </w:tc>
      </w:tr>
      <w:tr w:rsidR="000E748D" w:rsidRPr="000E748D" w:rsidTr="000E748D">
        <w:trPr>
          <w:jc w:val="center"/>
        </w:trPr>
        <w:tc>
          <w:tcPr>
            <w:tcW w:w="3686" w:type="dxa"/>
          </w:tcPr>
          <w:p w:rsidR="000E748D" w:rsidRPr="000E748D" w:rsidRDefault="000E748D" w:rsidP="000E748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2. Выписано</w:t>
            </w:r>
          </w:p>
        </w:tc>
        <w:tc>
          <w:tcPr>
            <w:tcW w:w="191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311</w:t>
            </w:r>
          </w:p>
        </w:tc>
        <w:tc>
          <w:tcPr>
            <w:tcW w:w="191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501</w:t>
            </w:r>
          </w:p>
        </w:tc>
        <w:tc>
          <w:tcPr>
            <w:tcW w:w="191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622</w:t>
            </w:r>
          </w:p>
        </w:tc>
      </w:tr>
      <w:tr w:rsidR="000E748D" w:rsidRPr="000E748D" w:rsidTr="000E748D">
        <w:trPr>
          <w:jc w:val="center"/>
        </w:trPr>
        <w:tc>
          <w:tcPr>
            <w:tcW w:w="3686" w:type="dxa"/>
          </w:tcPr>
          <w:p w:rsidR="000E748D" w:rsidRPr="000E748D" w:rsidRDefault="000E748D" w:rsidP="000E748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3. Фактические койко-дни</w:t>
            </w:r>
          </w:p>
        </w:tc>
        <w:tc>
          <w:tcPr>
            <w:tcW w:w="191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2916</w:t>
            </w:r>
          </w:p>
        </w:tc>
        <w:tc>
          <w:tcPr>
            <w:tcW w:w="191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4191</w:t>
            </w:r>
          </w:p>
        </w:tc>
        <w:tc>
          <w:tcPr>
            <w:tcW w:w="191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5378</w:t>
            </w:r>
          </w:p>
        </w:tc>
      </w:tr>
      <w:tr w:rsidR="000E748D" w:rsidRPr="000E748D" w:rsidTr="000E748D">
        <w:trPr>
          <w:jc w:val="center"/>
        </w:trPr>
        <w:tc>
          <w:tcPr>
            <w:tcW w:w="3686" w:type="dxa"/>
          </w:tcPr>
          <w:p w:rsidR="000E748D" w:rsidRPr="000E748D" w:rsidRDefault="000E748D" w:rsidP="000E748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4. Плановые койко-дни</w:t>
            </w:r>
          </w:p>
        </w:tc>
        <w:tc>
          <w:tcPr>
            <w:tcW w:w="191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1472</w:t>
            </w:r>
          </w:p>
        </w:tc>
        <w:tc>
          <w:tcPr>
            <w:tcW w:w="1914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4080</w:t>
            </w:r>
          </w:p>
        </w:tc>
        <w:tc>
          <w:tcPr>
            <w:tcW w:w="1915" w:type="dxa"/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4527</w:t>
            </w:r>
          </w:p>
        </w:tc>
      </w:tr>
      <w:tr w:rsidR="000E748D" w:rsidRPr="000E748D" w:rsidTr="000E748D">
        <w:trPr>
          <w:trHeight w:val="64"/>
          <w:jc w:val="center"/>
        </w:trPr>
        <w:tc>
          <w:tcPr>
            <w:tcW w:w="3686" w:type="dxa"/>
            <w:tcBorders>
              <w:bottom w:val="single" w:sz="4" w:space="0" w:color="auto"/>
            </w:tcBorders>
          </w:tcPr>
          <w:p w:rsidR="000E748D" w:rsidRPr="000E748D" w:rsidRDefault="000E748D" w:rsidP="000E748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5. Выполнение плана</w:t>
            </w:r>
            <w:r w:rsidR="004A7B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198%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173%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166%</w:t>
            </w:r>
          </w:p>
        </w:tc>
      </w:tr>
      <w:tr w:rsidR="000E748D" w:rsidRPr="000E748D" w:rsidTr="000E748D">
        <w:trPr>
          <w:trHeight w:val="348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E748D" w:rsidRPr="000E748D" w:rsidRDefault="000E748D" w:rsidP="000E748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6. Среднее число дней работы койки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365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366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358</w:t>
            </w:r>
          </w:p>
        </w:tc>
      </w:tr>
      <w:tr w:rsidR="000E748D" w:rsidRPr="000E748D" w:rsidTr="000E748D">
        <w:trPr>
          <w:trHeight w:val="301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E748D" w:rsidRPr="000E748D" w:rsidRDefault="000E748D" w:rsidP="000E748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7. Оборот койки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40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0E748D" w:rsidRPr="000E748D" w:rsidRDefault="00355550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</w:t>
            </w:r>
            <w:r w:rsidR="000E748D" w:rsidRPr="000E748D">
              <w:rPr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41</w:t>
            </w:r>
          </w:p>
        </w:tc>
      </w:tr>
      <w:tr w:rsidR="000E748D" w:rsidRPr="000E748D" w:rsidTr="000E748D">
        <w:trPr>
          <w:trHeight w:val="64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E748D" w:rsidRPr="000E748D" w:rsidRDefault="000E748D" w:rsidP="000E748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8. Среднее число занятых коек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27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0E748D" w:rsidRPr="000E748D" w:rsidRDefault="00355550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</w:t>
            </w:r>
            <w:r w:rsidR="000E748D" w:rsidRPr="000E748D">
              <w:rPr>
                <w:sz w:val="24"/>
                <w:szCs w:val="24"/>
              </w:rPr>
              <w:t>9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0E748D" w:rsidRPr="000E748D" w:rsidRDefault="004A7B6B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</w:t>
            </w:r>
            <w:r w:rsidR="000E748D" w:rsidRPr="000E748D">
              <w:rPr>
                <w:sz w:val="24"/>
                <w:szCs w:val="24"/>
              </w:rPr>
              <w:t>8</w:t>
            </w:r>
          </w:p>
        </w:tc>
      </w:tr>
      <w:tr w:rsidR="000E748D" w:rsidRPr="000E748D" w:rsidTr="000E748D">
        <w:trPr>
          <w:trHeight w:val="166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E748D" w:rsidRPr="000E748D" w:rsidRDefault="000E748D" w:rsidP="000E748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9. Средняя длительность преб</w:t>
            </w:r>
            <w:r w:rsidRPr="000E748D">
              <w:rPr>
                <w:sz w:val="24"/>
                <w:szCs w:val="24"/>
              </w:rPr>
              <w:t>ы</w:t>
            </w:r>
            <w:r w:rsidRPr="000E748D">
              <w:rPr>
                <w:sz w:val="24"/>
                <w:szCs w:val="24"/>
              </w:rPr>
              <w:t>вания на койке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0E748D" w:rsidRPr="000E748D" w:rsidRDefault="00355550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  <w:r w:rsidR="000E748D" w:rsidRPr="000E748D">
              <w:rPr>
                <w:sz w:val="24"/>
                <w:szCs w:val="24"/>
              </w:rPr>
              <w:t>27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0E748D" w:rsidRPr="000E748D" w:rsidRDefault="00355550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</w:t>
            </w:r>
            <w:r w:rsidR="000E748D" w:rsidRPr="000E748D">
              <w:rPr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0E748D" w:rsidRPr="000E748D" w:rsidRDefault="000E748D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12</w:t>
            </w:r>
          </w:p>
        </w:tc>
      </w:tr>
      <w:tr w:rsidR="000E748D" w:rsidRPr="000E748D" w:rsidTr="000E748D">
        <w:trPr>
          <w:trHeight w:val="212"/>
          <w:jc w:val="center"/>
        </w:trPr>
        <w:tc>
          <w:tcPr>
            <w:tcW w:w="3686" w:type="dxa"/>
            <w:tcBorders>
              <w:top w:val="single" w:sz="4" w:space="0" w:color="auto"/>
            </w:tcBorders>
          </w:tcPr>
          <w:p w:rsidR="000E748D" w:rsidRPr="000E748D" w:rsidRDefault="000E748D" w:rsidP="000E748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10. Летальность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0E748D" w:rsidRPr="000E748D" w:rsidRDefault="00355550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(1,</w:t>
            </w:r>
            <w:r w:rsidR="000E748D" w:rsidRPr="000E748D">
              <w:rPr>
                <w:sz w:val="24"/>
                <w:szCs w:val="24"/>
              </w:rPr>
              <w:t>27%)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0E748D" w:rsidRPr="000E748D" w:rsidRDefault="000E748D" w:rsidP="0035555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748D">
              <w:rPr>
                <w:sz w:val="24"/>
                <w:szCs w:val="24"/>
              </w:rPr>
              <w:t>1(0</w:t>
            </w:r>
            <w:r w:rsidR="00355550">
              <w:rPr>
                <w:sz w:val="24"/>
                <w:szCs w:val="24"/>
              </w:rPr>
              <w:t>,</w:t>
            </w:r>
            <w:r w:rsidRPr="000E748D">
              <w:rPr>
                <w:sz w:val="24"/>
                <w:szCs w:val="24"/>
              </w:rPr>
              <w:t>19%)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0E748D" w:rsidRPr="000E748D" w:rsidRDefault="004A7B6B" w:rsidP="000E74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2(0,</w:t>
            </w:r>
            <w:r w:rsidR="000E748D" w:rsidRPr="000E748D">
              <w:rPr>
                <w:sz w:val="24"/>
                <w:szCs w:val="24"/>
              </w:rPr>
              <w:t>31%)</w:t>
            </w:r>
          </w:p>
        </w:tc>
      </w:tr>
    </w:tbl>
    <w:p w:rsidR="000E748D" w:rsidRPr="000E748D" w:rsidRDefault="000E748D" w:rsidP="000E748D">
      <w:pPr>
        <w:tabs>
          <w:tab w:val="left" w:pos="426"/>
          <w:tab w:val="left" w:pos="709"/>
        </w:tabs>
        <w:spacing w:line="240" w:lineRule="auto"/>
        <w:rPr>
          <w:szCs w:val="28"/>
        </w:rPr>
      </w:pPr>
    </w:p>
    <w:p w:rsidR="000E748D" w:rsidRPr="000E748D" w:rsidRDefault="000E748D" w:rsidP="00DC6068">
      <w:pPr>
        <w:tabs>
          <w:tab w:val="left" w:pos="426"/>
          <w:tab w:val="left" w:pos="709"/>
        </w:tabs>
        <w:ind w:firstLine="709"/>
        <w:rPr>
          <w:b/>
          <w:szCs w:val="28"/>
        </w:rPr>
      </w:pPr>
      <w:r w:rsidRPr="000E748D">
        <w:rPr>
          <w:szCs w:val="28"/>
        </w:rPr>
        <w:t>В настоящее время функционирует 15 химиотерапевтических круглосуточных коек и 10 коек дневного химиотерапевтического стационара.</w:t>
      </w:r>
    </w:p>
    <w:p w:rsidR="000E748D" w:rsidRPr="000E748D" w:rsidRDefault="000E748D" w:rsidP="00DC6068">
      <w:pPr>
        <w:ind w:firstLine="709"/>
        <w:rPr>
          <w:szCs w:val="28"/>
        </w:rPr>
      </w:pPr>
      <w:r w:rsidRPr="000E748D">
        <w:rPr>
          <w:szCs w:val="28"/>
        </w:rPr>
        <w:t>С каждым годом увеличивается количество больных, получающих химиот</w:t>
      </w:r>
      <w:r w:rsidRPr="000E748D">
        <w:rPr>
          <w:szCs w:val="28"/>
        </w:rPr>
        <w:t>е</w:t>
      </w:r>
      <w:r w:rsidRPr="000E748D">
        <w:rPr>
          <w:szCs w:val="28"/>
        </w:rPr>
        <w:t>рапевтическое лечение, внедряются новые схемы лечения и таргетные препараты. Больным, которые не могут по различным причинам выехать за пределы республики для проведения лучевой терапии, по решению врачебной комиссии назначаются курсы паллиативной химиотерапии.</w:t>
      </w:r>
    </w:p>
    <w:p w:rsidR="000E748D" w:rsidRPr="000E748D" w:rsidRDefault="000E748D" w:rsidP="00DC6068">
      <w:pPr>
        <w:ind w:firstLine="709"/>
        <w:rPr>
          <w:szCs w:val="28"/>
        </w:rPr>
      </w:pPr>
      <w:r w:rsidRPr="000E748D">
        <w:rPr>
          <w:szCs w:val="28"/>
        </w:rPr>
        <w:t>Ассоциацией онкологов России разработано и утверждено 1214 схем против</w:t>
      </w:r>
      <w:r w:rsidRPr="000E748D">
        <w:rPr>
          <w:szCs w:val="28"/>
        </w:rPr>
        <w:t>о</w:t>
      </w:r>
      <w:r w:rsidRPr="000E748D">
        <w:rPr>
          <w:szCs w:val="28"/>
        </w:rPr>
        <w:t>опухолевого лечения. Количество используемых схем химиотерапии в круглосуто</w:t>
      </w:r>
      <w:r w:rsidRPr="000E748D">
        <w:rPr>
          <w:szCs w:val="28"/>
        </w:rPr>
        <w:t>ч</w:t>
      </w:r>
      <w:r w:rsidRPr="000E748D">
        <w:rPr>
          <w:szCs w:val="28"/>
        </w:rPr>
        <w:lastRenderedPageBreak/>
        <w:t>ном стационаре – 86, в дневном стационаре – 102. Кратность химиотерапии в дне</w:t>
      </w:r>
      <w:r w:rsidRPr="000E748D">
        <w:rPr>
          <w:szCs w:val="28"/>
        </w:rPr>
        <w:t>в</w:t>
      </w:r>
      <w:r w:rsidRPr="000E748D">
        <w:rPr>
          <w:szCs w:val="28"/>
        </w:rPr>
        <w:t xml:space="preserve">ном стационаре в среднем – 4, в круглосуточном – 5. </w:t>
      </w:r>
    </w:p>
    <w:p w:rsidR="00147876" w:rsidRPr="000E748D" w:rsidRDefault="00147876" w:rsidP="00DC6068">
      <w:pPr>
        <w:ind w:firstLine="709"/>
      </w:pPr>
      <w:r w:rsidRPr="00C13639">
        <w:t xml:space="preserve">В 2019 году </w:t>
      </w:r>
      <w:r w:rsidR="00264723" w:rsidRPr="00C13639">
        <w:t>объем</w:t>
      </w:r>
      <w:r w:rsidRPr="00C13639">
        <w:t xml:space="preserve"> финансирования КСГ по химиотерапии увеличился на 4 раза. Запланировано широкое внедрение иммунотерапии с использованием совр</w:t>
      </w:r>
      <w:r w:rsidRPr="00C13639">
        <w:t>е</w:t>
      </w:r>
      <w:r w:rsidRPr="00C13639">
        <w:t>менных препаратов.</w:t>
      </w:r>
    </w:p>
    <w:p w:rsidR="000E748D" w:rsidRPr="000E748D" w:rsidRDefault="000E748D" w:rsidP="00DC6068">
      <w:pPr>
        <w:ind w:firstLine="709"/>
      </w:pPr>
      <w:r w:rsidRPr="000E748D">
        <w:t>С открытием ЦАОП планируется увеличить объемы химиотерапии в дневном стационаре.</w:t>
      </w:r>
    </w:p>
    <w:p w:rsidR="000E748D" w:rsidRPr="000E748D" w:rsidRDefault="000E748D" w:rsidP="00DC6068">
      <w:pPr>
        <w:ind w:firstLine="709"/>
      </w:pPr>
      <w:r w:rsidRPr="000E748D">
        <w:t>Внедрена установка внутривенных портов и инфузионных помп для длител</w:t>
      </w:r>
      <w:r w:rsidRPr="000E748D">
        <w:t>ь</w:t>
      </w:r>
      <w:r w:rsidRPr="000E748D">
        <w:t xml:space="preserve">ного введения химиопрепаратов. </w:t>
      </w:r>
    </w:p>
    <w:p w:rsidR="000E748D" w:rsidRPr="000E748D" w:rsidRDefault="000E748D" w:rsidP="00DC6068">
      <w:pPr>
        <w:ind w:firstLine="709"/>
      </w:pPr>
      <w:r w:rsidRPr="000E748D">
        <w:t>С возобновлением дистанционной лучевой терапии с конца 2019 г. планируе</w:t>
      </w:r>
      <w:r w:rsidRPr="000E748D">
        <w:t>т</w:t>
      </w:r>
      <w:r w:rsidRPr="000E748D">
        <w:t>ся комбинированная химиолучевая терапия с радиомодификацией.</w:t>
      </w:r>
    </w:p>
    <w:p w:rsidR="000E748D" w:rsidRPr="000E748D" w:rsidRDefault="00D2247F" w:rsidP="00DC6068">
      <w:pPr>
        <w:tabs>
          <w:tab w:val="left" w:pos="142"/>
          <w:tab w:val="left" w:pos="426"/>
        </w:tabs>
        <w:ind w:firstLine="709"/>
        <w:rPr>
          <w:szCs w:val="28"/>
        </w:rPr>
      </w:pPr>
      <w:r>
        <w:rPr>
          <w:szCs w:val="28"/>
        </w:rPr>
        <w:t>Таким образом, о</w:t>
      </w:r>
      <w:r w:rsidR="000E748D" w:rsidRPr="000E748D">
        <w:rPr>
          <w:szCs w:val="28"/>
        </w:rPr>
        <w:t>дним из основных направлений совершенствования помощи онкологическим больным в Республике Тыва является сокращение сроков обслед</w:t>
      </w:r>
      <w:r w:rsidR="000E748D" w:rsidRPr="000E748D">
        <w:rPr>
          <w:szCs w:val="28"/>
        </w:rPr>
        <w:t>о</w:t>
      </w:r>
      <w:r w:rsidR="000E748D" w:rsidRPr="000E748D">
        <w:rPr>
          <w:szCs w:val="28"/>
        </w:rPr>
        <w:t>вания с момента направления пациента с подозрением на ЗНО до верификации д</w:t>
      </w:r>
      <w:r w:rsidR="000E748D" w:rsidRPr="000E748D">
        <w:rPr>
          <w:szCs w:val="28"/>
        </w:rPr>
        <w:t>и</w:t>
      </w:r>
      <w:r w:rsidR="000E748D" w:rsidRPr="000E748D">
        <w:rPr>
          <w:szCs w:val="28"/>
        </w:rPr>
        <w:t xml:space="preserve">агноза. Средний срок установления диагноза в Республике Тыва составляет 35 дней. Основной период ожидания приходится на ожидание КТ-исследований и ожидание результатов гистологического исследования. </w:t>
      </w:r>
    </w:p>
    <w:p w:rsidR="000E748D" w:rsidRPr="000E748D" w:rsidRDefault="000E748D" w:rsidP="00DC6068">
      <w:pPr>
        <w:tabs>
          <w:tab w:val="left" w:pos="360"/>
          <w:tab w:val="left" w:pos="426"/>
          <w:tab w:val="left" w:pos="709"/>
        </w:tabs>
        <w:ind w:firstLine="709"/>
        <w:rPr>
          <w:szCs w:val="28"/>
        </w:rPr>
      </w:pPr>
      <w:r w:rsidRPr="000E748D">
        <w:rPr>
          <w:szCs w:val="28"/>
        </w:rPr>
        <w:t>Повышение качества специализированной онкологической помощи онколог</w:t>
      </w:r>
      <w:r w:rsidRPr="000E748D">
        <w:rPr>
          <w:szCs w:val="28"/>
        </w:rPr>
        <w:t>и</w:t>
      </w:r>
      <w:r w:rsidRPr="000E748D">
        <w:rPr>
          <w:szCs w:val="28"/>
        </w:rPr>
        <w:t>ческим больным во многом обусловлено необходимостью повышения квалифик</w:t>
      </w:r>
      <w:r w:rsidRPr="000E748D">
        <w:rPr>
          <w:szCs w:val="28"/>
        </w:rPr>
        <w:t>а</w:t>
      </w:r>
      <w:r w:rsidRPr="000E748D">
        <w:rPr>
          <w:szCs w:val="28"/>
        </w:rPr>
        <w:t>ции врачей и среднего медицинского персонала. Наблюдается отток квалифицир</w:t>
      </w:r>
      <w:r w:rsidRPr="000E748D">
        <w:rPr>
          <w:szCs w:val="28"/>
        </w:rPr>
        <w:t>о</w:t>
      </w:r>
      <w:r w:rsidRPr="000E748D">
        <w:rPr>
          <w:szCs w:val="28"/>
        </w:rPr>
        <w:t>ванных кадров в регионы с более высоким уровнем оплаты труда.</w:t>
      </w:r>
    </w:p>
    <w:p w:rsidR="000E748D" w:rsidRPr="000E748D" w:rsidRDefault="000E748D" w:rsidP="00DC6068">
      <w:pPr>
        <w:tabs>
          <w:tab w:val="left" w:pos="360"/>
          <w:tab w:val="left" w:pos="426"/>
          <w:tab w:val="left" w:pos="709"/>
        </w:tabs>
        <w:ind w:firstLine="709"/>
        <w:rPr>
          <w:szCs w:val="28"/>
        </w:rPr>
      </w:pPr>
      <w:r w:rsidRPr="000E748D">
        <w:rPr>
          <w:szCs w:val="28"/>
        </w:rPr>
        <w:t>Укомплектованность головного онкологического диспансера необходимыми врачебными кадрами составляет 92 процента, из которых аттестовано на различные квалификационные категории 63 процента врачей.</w:t>
      </w:r>
    </w:p>
    <w:p w:rsidR="000E748D" w:rsidRPr="000E748D" w:rsidRDefault="000E748D" w:rsidP="00DC6068">
      <w:pPr>
        <w:tabs>
          <w:tab w:val="left" w:pos="426"/>
          <w:tab w:val="left" w:pos="709"/>
        </w:tabs>
        <w:ind w:firstLine="709"/>
        <w:rPr>
          <w:szCs w:val="28"/>
        </w:rPr>
      </w:pPr>
      <w:r w:rsidRPr="000E748D">
        <w:rPr>
          <w:szCs w:val="28"/>
        </w:rPr>
        <w:t>Для организации работы центра амбулаторной онкологической помощи, отд</w:t>
      </w:r>
      <w:r w:rsidRPr="000E748D">
        <w:rPr>
          <w:szCs w:val="28"/>
        </w:rPr>
        <w:t>е</w:t>
      </w:r>
      <w:r w:rsidRPr="000E748D">
        <w:rPr>
          <w:szCs w:val="28"/>
        </w:rPr>
        <w:t xml:space="preserve">ления лучевой терапии необходимо </w:t>
      </w:r>
      <w:r w:rsidR="00264723">
        <w:rPr>
          <w:szCs w:val="28"/>
        </w:rPr>
        <w:t xml:space="preserve">укрепление материально-технической базы и </w:t>
      </w:r>
      <w:r w:rsidRPr="000E748D">
        <w:rPr>
          <w:szCs w:val="28"/>
        </w:rPr>
        <w:t xml:space="preserve">изыскание дополнительных штатных единиц </w:t>
      </w:r>
      <w:r w:rsidR="00264723">
        <w:rPr>
          <w:szCs w:val="28"/>
        </w:rPr>
        <w:t xml:space="preserve">с </w:t>
      </w:r>
      <w:r w:rsidR="00264723" w:rsidRPr="000E748D">
        <w:rPr>
          <w:szCs w:val="28"/>
        </w:rPr>
        <w:t>привлечен</w:t>
      </w:r>
      <w:r w:rsidR="00264723">
        <w:rPr>
          <w:szCs w:val="28"/>
        </w:rPr>
        <w:t>ием узких специалистов</w:t>
      </w:r>
      <w:r w:rsidRPr="000E748D">
        <w:rPr>
          <w:szCs w:val="28"/>
        </w:rPr>
        <w:t xml:space="preserve">.  </w:t>
      </w:r>
    </w:p>
    <w:p w:rsidR="00D2247F" w:rsidRDefault="000E748D" w:rsidP="00D2247F">
      <w:pPr>
        <w:tabs>
          <w:tab w:val="left" w:pos="426"/>
          <w:tab w:val="left" w:pos="709"/>
        </w:tabs>
        <w:ind w:firstLine="709"/>
        <w:rPr>
          <w:szCs w:val="28"/>
        </w:rPr>
      </w:pPr>
      <w:r w:rsidRPr="000E748D">
        <w:rPr>
          <w:szCs w:val="28"/>
        </w:rPr>
        <w:t>Для оказания квалифицированной онкологической помощи на уровне райо</w:t>
      </w:r>
      <w:r w:rsidRPr="000E748D">
        <w:rPr>
          <w:szCs w:val="28"/>
        </w:rPr>
        <w:t>н</w:t>
      </w:r>
      <w:r w:rsidRPr="000E748D">
        <w:rPr>
          <w:szCs w:val="28"/>
        </w:rPr>
        <w:t>ных больниц необходимо организовать работу онкологов на полную освобожде</w:t>
      </w:r>
      <w:r w:rsidRPr="000E748D">
        <w:rPr>
          <w:szCs w:val="28"/>
        </w:rPr>
        <w:t>н</w:t>
      </w:r>
      <w:r w:rsidRPr="000E748D">
        <w:rPr>
          <w:szCs w:val="28"/>
        </w:rPr>
        <w:t>ную ставку. В настоящее время в районных больницах онкологические приемы в</w:t>
      </w:r>
      <w:r w:rsidRPr="000E748D">
        <w:rPr>
          <w:szCs w:val="28"/>
        </w:rPr>
        <w:t>е</w:t>
      </w:r>
      <w:r w:rsidRPr="000E748D">
        <w:rPr>
          <w:szCs w:val="28"/>
        </w:rPr>
        <w:t>дут врачи-совместители.</w:t>
      </w:r>
    </w:p>
    <w:p w:rsidR="000E748D" w:rsidRPr="000E748D" w:rsidRDefault="000E748D" w:rsidP="00D2247F">
      <w:pPr>
        <w:tabs>
          <w:tab w:val="left" w:pos="426"/>
          <w:tab w:val="left" w:pos="709"/>
        </w:tabs>
        <w:ind w:firstLine="709"/>
        <w:rPr>
          <w:szCs w:val="28"/>
        </w:rPr>
      </w:pPr>
      <w:r w:rsidRPr="000E748D">
        <w:rPr>
          <w:szCs w:val="28"/>
        </w:rPr>
        <w:t>В с</w:t>
      </w:r>
      <w:r w:rsidR="00AF1952">
        <w:rPr>
          <w:szCs w:val="28"/>
        </w:rPr>
        <w:t xml:space="preserve">вязи с низкими по сравнению с </w:t>
      </w:r>
      <w:r w:rsidRPr="000E748D">
        <w:rPr>
          <w:szCs w:val="28"/>
        </w:rPr>
        <w:t>показателями заболеваемости и смертности от злокачественных новообразований</w:t>
      </w:r>
      <w:r w:rsidR="00AF1952">
        <w:rPr>
          <w:szCs w:val="28"/>
        </w:rPr>
        <w:t xml:space="preserve"> по Российской Федерации,</w:t>
      </w:r>
      <w:r w:rsidRPr="000E748D">
        <w:rPr>
          <w:szCs w:val="28"/>
        </w:rPr>
        <w:t xml:space="preserve"> материально-техническая база диспансера длительное время укреплялась по остаточному при</w:t>
      </w:r>
      <w:r w:rsidRPr="000E748D">
        <w:rPr>
          <w:szCs w:val="28"/>
        </w:rPr>
        <w:t>н</w:t>
      </w:r>
      <w:r w:rsidRPr="000E748D">
        <w:rPr>
          <w:szCs w:val="28"/>
        </w:rPr>
        <w:t xml:space="preserve">ципу. </w:t>
      </w:r>
      <w:r w:rsidR="00D2247F">
        <w:rPr>
          <w:szCs w:val="28"/>
        </w:rPr>
        <w:t xml:space="preserve">В связи с чем требуется, </w:t>
      </w:r>
      <w:r w:rsidRPr="000E748D">
        <w:rPr>
          <w:szCs w:val="28"/>
        </w:rPr>
        <w:t>прежде всего в части оснащения современным тяж</w:t>
      </w:r>
      <w:r w:rsidRPr="000E748D">
        <w:rPr>
          <w:szCs w:val="28"/>
        </w:rPr>
        <w:t>е</w:t>
      </w:r>
      <w:r w:rsidRPr="000E748D">
        <w:rPr>
          <w:szCs w:val="28"/>
        </w:rPr>
        <w:t>лым медицинским оборудованием (КТ, цифровое рентген-оборудование), организ</w:t>
      </w:r>
      <w:r w:rsidRPr="000E748D">
        <w:rPr>
          <w:szCs w:val="28"/>
        </w:rPr>
        <w:t>а</w:t>
      </w:r>
      <w:r w:rsidRPr="000E748D">
        <w:rPr>
          <w:szCs w:val="28"/>
        </w:rPr>
        <w:t>ции гистологической лаборатории, строительства современного диспансера, позв</w:t>
      </w:r>
      <w:r w:rsidRPr="000E748D">
        <w:rPr>
          <w:szCs w:val="28"/>
        </w:rPr>
        <w:t>о</w:t>
      </w:r>
      <w:r w:rsidRPr="000E748D">
        <w:rPr>
          <w:szCs w:val="28"/>
        </w:rPr>
        <w:t xml:space="preserve">ляющего развивать новые виды специализированной помощи и размещать новое оборудование в соответствии с </w:t>
      </w:r>
      <w:r w:rsidR="005443FC">
        <w:rPr>
          <w:szCs w:val="28"/>
        </w:rPr>
        <w:t xml:space="preserve">санитарными правилами и </w:t>
      </w:r>
      <w:r w:rsidRPr="000E748D">
        <w:rPr>
          <w:szCs w:val="28"/>
        </w:rPr>
        <w:t>норма</w:t>
      </w:r>
      <w:r w:rsidR="00B93119">
        <w:rPr>
          <w:szCs w:val="28"/>
        </w:rPr>
        <w:t>тивами</w:t>
      </w:r>
      <w:r w:rsidRPr="000E748D">
        <w:rPr>
          <w:szCs w:val="28"/>
        </w:rPr>
        <w:t xml:space="preserve">. </w:t>
      </w:r>
    </w:p>
    <w:p w:rsidR="000E748D" w:rsidRPr="000E748D" w:rsidRDefault="000E748D" w:rsidP="00D2247F">
      <w:pPr>
        <w:tabs>
          <w:tab w:val="left" w:pos="426"/>
        </w:tabs>
        <w:ind w:firstLine="709"/>
        <w:rPr>
          <w:color w:val="000000"/>
          <w:szCs w:val="28"/>
        </w:rPr>
      </w:pPr>
      <w:r w:rsidRPr="000E748D">
        <w:rPr>
          <w:szCs w:val="28"/>
        </w:rPr>
        <w:lastRenderedPageBreak/>
        <w:t xml:space="preserve">Важным направлением совершенствования онкологической помощи является повышение её доступности. </w:t>
      </w:r>
      <w:r w:rsidRPr="000E748D">
        <w:rPr>
          <w:color w:val="000000"/>
          <w:szCs w:val="28"/>
        </w:rPr>
        <w:t>Жителям отдаленных труднодоступных районов</w:t>
      </w:r>
      <w:r w:rsidR="00D74386">
        <w:rPr>
          <w:color w:val="000000"/>
          <w:szCs w:val="28"/>
        </w:rPr>
        <w:t xml:space="preserve"> </w:t>
      </w:r>
      <w:r w:rsidR="00DC6068">
        <w:rPr>
          <w:color w:val="000000"/>
          <w:szCs w:val="28"/>
        </w:rPr>
        <w:t xml:space="preserve">           </w:t>
      </w:r>
      <w:r w:rsidR="00D74386">
        <w:rPr>
          <w:color w:val="000000"/>
          <w:szCs w:val="28"/>
        </w:rPr>
        <w:t>(</w:t>
      </w:r>
      <w:r w:rsidRPr="000E748D">
        <w:rPr>
          <w:color w:val="000000"/>
          <w:szCs w:val="28"/>
        </w:rPr>
        <w:t>Тере-Хольский, Монгун-Тайгинский, Тоджинский</w:t>
      </w:r>
      <w:r w:rsidR="00D74386">
        <w:rPr>
          <w:color w:val="000000"/>
          <w:szCs w:val="28"/>
        </w:rPr>
        <w:t xml:space="preserve">) </w:t>
      </w:r>
      <w:r w:rsidRPr="000E748D">
        <w:rPr>
          <w:color w:val="000000"/>
          <w:szCs w:val="28"/>
        </w:rPr>
        <w:t>специализированная медици</w:t>
      </w:r>
      <w:r w:rsidRPr="000E748D">
        <w:rPr>
          <w:color w:val="000000"/>
          <w:szCs w:val="28"/>
        </w:rPr>
        <w:t>н</w:t>
      </w:r>
      <w:r w:rsidRPr="000E748D">
        <w:rPr>
          <w:color w:val="000000"/>
          <w:szCs w:val="28"/>
        </w:rPr>
        <w:t xml:space="preserve">ская помощь </w:t>
      </w:r>
      <w:r w:rsidR="00D74386">
        <w:rPr>
          <w:color w:val="000000"/>
          <w:szCs w:val="28"/>
        </w:rPr>
        <w:t>является малодоступной</w:t>
      </w:r>
      <w:r w:rsidRPr="000E748D">
        <w:rPr>
          <w:color w:val="000000"/>
          <w:szCs w:val="28"/>
        </w:rPr>
        <w:t>.</w:t>
      </w:r>
    </w:p>
    <w:p w:rsidR="000E748D" w:rsidRPr="000E748D" w:rsidRDefault="000E748D" w:rsidP="00DC6068">
      <w:pPr>
        <w:tabs>
          <w:tab w:val="left" w:pos="426"/>
          <w:tab w:val="left" w:pos="709"/>
        </w:tabs>
        <w:ind w:firstLine="709"/>
        <w:rPr>
          <w:szCs w:val="28"/>
        </w:rPr>
      </w:pPr>
      <w:r w:rsidRPr="007854C3">
        <w:rPr>
          <w:szCs w:val="28"/>
        </w:rPr>
        <w:t xml:space="preserve">В рамках </w:t>
      </w:r>
      <w:r w:rsidR="00D74386" w:rsidRPr="007854C3">
        <w:rPr>
          <w:szCs w:val="28"/>
        </w:rPr>
        <w:t xml:space="preserve">губернаторского </w:t>
      </w:r>
      <w:r w:rsidRPr="007854C3">
        <w:rPr>
          <w:szCs w:val="28"/>
        </w:rPr>
        <w:t>проекта «Маршрут здоровья» выездными враче</w:t>
      </w:r>
      <w:r w:rsidRPr="007854C3">
        <w:rPr>
          <w:szCs w:val="28"/>
        </w:rPr>
        <w:t>б</w:t>
      </w:r>
      <w:r w:rsidRPr="007854C3">
        <w:rPr>
          <w:szCs w:val="28"/>
        </w:rPr>
        <w:t xml:space="preserve">ными бригадами диагностируются </w:t>
      </w:r>
      <w:r w:rsidR="00AF1952" w:rsidRPr="007854C3">
        <w:rPr>
          <w:szCs w:val="28"/>
        </w:rPr>
        <w:t>новообразования у пожилых людей</w:t>
      </w:r>
      <w:r w:rsidRPr="007854C3">
        <w:rPr>
          <w:szCs w:val="28"/>
        </w:rPr>
        <w:t xml:space="preserve"> </w:t>
      </w:r>
      <w:r w:rsidR="00D74386" w:rsidRPr="007854C3">
        <w:rPr>
          <w:szCs w:val="28"/>
        </w:rPr>
        <w:t>(старше 65 лет).</w:t>
      </w:r>
      <w:r w:rsidR="00AF1952" w:rsidRPr="007854C3">
        <w:rPr>
          <w:szCs w:val="28"/>
        </w:rPr>
        <w:t xml:space="preserve"> </w:t>
      </w:r>
      <w:r w:rsidR="00D74386" w:rsidRPr="007854C3">
        <w:rPr>
          <w:szCs w:val="28"/>
        </w:rPr>
        <w:t>Б</w:t>
      </w:r>
      <w:r w:rsidR="00AF1952" w:rsidRPr="007854C3">
        <w:rPr>
          <w:szCs w:val="28"/>
        </w:rPr>
        <w:t xml:space="preserve">ольшая часть граждан не </w:t>
      </w:r>
      <w:r w:rsidR="00D74386" w:rsidRPr="007854C3">
        <w:rPr>
          <w:szCs w:val="28"/>
        </w:rPr>
        <w:t>приезжа</w:t>
      </w:r>
      <w:r w:rsidR="00D2247F">
        <w:rPr>
          <w:szCs w:val="28"/>
        </w:rPr>
        <w:t>е</w:t>
      </w:r>
      <w:r w:rsidR="00D74386" w:rsidRPr="007854C3">
        <w:rPr>
          <w:szCs w:val="28"/>
        </w:rPr>
        <w:t>т в республиканские медицинские орган</w:t>
      </w:r>
      <w:r w:rsidR="00D74386" w:rsidRPr="007854C3">
        <w:rPr>
          <w:szCs w:val="28"/>
        </w:rPr>
        <w:t>и</w:t>
      </w:r>
      <w:r w:rsidR="00D74386" w:rsidRPr="007854C3">
        <w:rPr>
          <w:szCs w:val="28"/>
        </w:rPr>
        <w:t>зации для верификации диагноза</w:t>
      </w:r>
      <w:r w:rsidRPr="007854C3">
        <w:rPr>
          <w:szCs w:val="28"/>
        </w:rPr>
        <w:t>.</w:t>
      </w:r>
    </w:p>
    <w:p w:rsidR="000E748D" w:rsidRPr="000E748D" w:rsidRDefault="000E748D" w:rsidP="00DC6068">
      <w:pPr>
        <w:tabs>
          <w:tab w:val="left" w:pos="426"/>
          <w:tab w:val="left" w:pos="709"/>
        </w:tabs>
        <w:ind w:firstLine="709"/>
        <w:rPr>
          <w:szCs w:val="28"/>
        </w:rPr>
      </w:pPr>
      <w:r w:rsidRPr="000E748D">
        <w:rPr>
          <w:szCs w:val="28"/>
        </w:rPr>
        <w:t xml:space="preserve">Следующим важным шагом является организация двух </w:t>
      </w:r>
      <w:r w:rsidR="00E328E4" w:rsidRPr="00E328E4">
        <w:rPr>
          <w:szCs w:val="28"/>
        </w:rPr>
        <w:t xml:space="preserve">центров амбулаторной онкологической помощи (далее </w:t>
      </w:r>
      <w:r w:rsidR="00D2247F">
        <w:rPr>
          <w:szCs w:val="28"/>
        </w:rPr>
        <w:t>–</w:t>
      </w:r>
      <w:r w:rsidR="00E328E4" w:rsidRPr="00E328E4">
        <w:rPr>
          <w:szCs w:val="28"/>
        </w:rPr>
        <w:t xml:space="preserve"> ЦАОП)</w:t>
      </w:r>
      <w:r w:rsidR="00D74386">
        <w:rPr>
          <w:szCs w:val="28"/>
        </w:rPr>
        <w:t>: в 2019</w:t>
      </w:r>
      <w:r w:rsidRPr="000E748D">
        <w:rPr>
          <w:szCs w:val="28"/>
        </w:rPr>
        <w:t xml:space="preserve"> году путем преобразования амб</w:t>
      </w:r>
      <w:r w:rsidRPr="000E748D">
        <w:rPr>
          <w:szCs w:val="28"/>
        </w:rPr>
        <w:t>у</w:t>
      </w:r>
      <w:r w:rsidRPr="000E748D">
        <w:rPr>
          <w:szCs w:val="28"/>
        </w:rPr>
        <w:t xml:space="preserve">латорно-поликлинической службы поликлиники на базе ГБУЗ Республики Тыва «Республиканская больница № 1» и в 2024 году на базе новой типовой больницы </w:t>
      </w:r>
      <w:r w:rsidR="00DC6068">
        <w:rPr>
          <w:szCs w:val="28"/>
        </w:rPr>
        <w:t xml:space="preserve">      </w:t>
      </w:r>
      <w:r w:rsidRPr="000E748D">
        <w:rPr>
          <w:szCs w:val="28"/>
        </w:rPr>
        <w:t>в г. Чадане.</w:t>
      </w:r>
    </w:p>
    <w:p w:rsidR="000E748D" w:rsidRPr="000E748D" w:rsidRDefault="000E748D" w:rsidP="00DC6068">
      <w:pPr>
        <w:tabs>
          <w:tab w:val="left" w:pos="426"/>
          <w:tab w:val="left" w:pos="709"/>
        </w:tabs>
        <w:ind w:firstLine="709"/>
        <w:rPr>
          <w:szCs w:val="28"/>
        </w:rPr>
      </w:pPr>
      <w:r w:rsidRPr="000E748D">
        <w:rPr>
          <w:szCs w:val="28"/>
        </w:rPr>
        <w:t xml:space="preserve">Повышению доступности высококвалифицированной онкологической помощи должно способствовать развитие телемедицинских консультаций – с </w:t>
      </w:r>
      <w:r w:rsidR="00D74386">
        <w:rPr>
          <w:szCs w:val="28"/>
        </w:rPr>
        <w:t>национальн</w:t>
      </w:r>
      <w:r w:rsidR="00D74386">
        <w:rPr>
          <w:szCs w:val="28"/>
        </w:rPr>
        <w:t>ы</w:t>
      </w:r>
      <w:r w:rsidR="00D74386">
        <w:rPr>
          <w:szCs w:val="28"/>
        </w:rPr>
        <w:t>ми медицинскими исследовательскими центрами</w:t>
      </w:r>
      <w:r w:rsidRPr="000E748D">
        <w:rPr>
          <w:szCs w:val="28"/>
        </w:rPr>
        <w:t xml:space="preserve"> и региональными референс-центрами, а также с районными больницами. Приобретение сканирующего микр</w:t>
      </w:r>
      <w:r w:rsidRPr="000E748D">
        <w:rPr>
          <w:szCs w:val="28"/>
        </w:rPr>
        <w:t>о</w:t>
      </w:r>
      <w:r w:rsidRPr="000E748D">
        <w:rPr>
          <w:szCs w:val="28"/>
        </w:rPr>
        <w:t>скопа является первым шагом в этом направлении.</w:t>
      </w:r>
    </w:p>
    <w:p w:rsidR="000E748D" w:rsidRPr="000E748D" w:rsidRDefault="000E748D" w:rsidP="00DC6068">
      <w:pPr>
        <w:tabs>
          <w:tab w:val="left" w:pos="426"/>
          <w:tab w:val="left" w:pos="709"/>
        </w:tabs>
        <w:ind w:firstLine="709"/>
        <w:rPr>
          <w:szCs w:val="28"/>
        </w:rPr>
      </w:pPr>
      <w:r w:rsidRPr="000E748D">
        <w:rPr>
          <w:szCs w:val="28"/>
        </w:rPr>
        <w:t>Расширение перечня видов высокотехнологичной медицинской помощи явл</w:t>
      </w:r>
      <w:r w:rsidRPr="000E748D">
        <w:rPr>
          <w:szCs w:val="28"/>
        </w:rPr>
        <w:t>я</w:t>
      </w:r>
      <w:r w:rsidRPr="000E748D">
        <w:rPr>
          <w:szCs w:val="28"/>
        </w:rPr>
        <w:t xml:space="preserve">ется следующим направлением для совершенствования онкологической помощи. С началом работы отделения лучевой терапии планируется внедрить 10 методов </w:t>
      </w:r>
      <w:r w:rsidR="00E328E4">
        <w:rPr>
          <w:szCs w:val="28"/>
        </w:rPr>
        <w:t>ди</w:t>
      </w:r>
      <w:r w:rsidR="00E328E4">
        <w:rPr>
          <w:szCs w:val="28"/>
        </w:rPr>
        <w:t>с</w:t>
      </w:r>
      <w:r w:rsidR="00E328E4">
        <w:rPr>
          <w:szCs w:val="28"/>
        </w:rPr>
        <w:t xml:space="preserve">танционной лучевой терапии (далее – </w:t>
      </w:r>
      <w:r w:rsidRPr="000E748D">
        <w:rPr>
          <w:szCs w:val="28"/>
        </w:rPr>
        <w:t>ДЛТ</w:t>
      </w:r>
      <w:r w:rsidR="00E328E4">
        <w:rPr>
          <w:szCs w:val="28"/>
        </w:rPr>
        <w:t>)</w:t>
      </w:r>
      <w:r w:rsidRPr="000E748D">
        <w:rPr>
          <w:szCs w:val="28"/>
        </w:rPr>
        <w:t xml:space="preserve">. Хирургическое специальное лечение </w:t>
      </w:r>
      <w:r w:rsidR="00173B5E">
        <w:rPr>
          <w:szCs w:val="28"/>
        </w:rPr>
        <w:t>может быть расширено внедрением</w:t>
      </w:r>
      <w:r w:rsidRPr="000E748D">
        <w:rPr>
          <w:szCs w:val="28"/>
        </w:rPr>
        <w:t xml:space="preserve"> новых видов высокотехнологичной помощи.</w:t>
      </w:r>
    </w:p>
    <w:p w:rsidR="000E748D" w:rsidRPr="000E748D" w:rsidRDefault="000E748D" w:rsidP="00DC6068">
      <w:pPr>
        <w:tabs>
          <w:tab w:val="left" w:pos="426"/>
        </w:tabs>
        <w:ind w:firstLine="709"/>
        <w:rPr>
          <w:color w:val="000000"/>
          <w:szCs w:val="28"/>
        </w:rPr>
      </w:pPr>
      <w:r w:rsidRPr="000E748D">
        <w:rPr>
          <w:color w:val="000000"/>
          <w:szCs w:val="28"/>
        </w:rPr>
        <w:t>Необходимо разработать систему реабилитации с учетом местных особенн</w:t>
      </w:r>
      <w:r w:rsidRPr="000E748D">
        <w:rPr>
          <w:color w:val="000000"/>
          <w:szCs w:val="28"/>
        </w:rPr>
        <w:t>о</w:t>
      </w:r>
      <w:r w:rsidRPr="000E748D">
        <w:rPr>
          <w:color w:val="000000"/>
          <w:szCs w:val="28"/>
        </w:rPr>
        <w:t xml:space="preserve">стей. </w:t>
      </w:r>
    </w:p>
    <w:p w:rsidR="000E748D" w:rsidRPr="000E748D" w:rsidRDefault="000E748D" w:rsidP="00DC6068">
      <w:pPr>
        <w:tabs>
          <w:tab w:val="left" w:pos="426"/>
          <w:tab w:val="left" w:pos="709"/>
        </w:tabs>
        <w:ind w:firstLine="709"/>
        <w:rPr>
          <w:szCs w:val="28"/>
        </w:rPr>
      </w:pPr>
      <w:r w:rsidRPr="000E748D">
        <w:rPr>
          <w:szCs w:val="28"/>
        </w:rPr>
        <w:t>Строительство современного онкологического диспансера позволит организ</w:t>
      </w:r>
      <w:r w:rsidRPr="000E748D">
        <w:rPr>
          <w:szCs w:val="28"/>
        </w:rPr>
        <w:t>о</w:t>
      </w:r>
      <w:r w:rsidRPr="000E748D">
        <w:rPr>
          <w:szCs w:val="28"/>
        </w:rPr>
        <w:t xml:space="preserve">вать оказание специализированной </w:t>
      </w:r>
      <w:r w:rsidR="00173B5E">
        <w:rPr>
          <w:szCs w:val="28"/>
        </w:rPr>
        <w:t xml:space="preserve">медицинской </w:t>
      </w:r>
      <w:r w:rsidRPr="000E748D">
        <w:rPr>
          <w:szCs w:val="28"/>
        </w:rPr>
        <w:t>помощи в соответствии с клинич</w:t>
      </w:r>
      <w:r w:rsidRPr="000E748D">
        <w:rPr>
          <w:szCs w:val="28"/>
        </w:rPr>
        <w:t>е</w:t>
      </w:r>
      <w:r w:rsidRPr="000E748D">
        <w:rPr>
          <w:szCs w:val="28"/>
        </w:rPr>
        <w:t xml:space="preserve">скими рекомендациями, освоить перспективные методы диагностики и лечения больных, значительно сократить сроки обследования, повысить качество </w:t>
      </w:r>
      <w:r w:rsidR="00173B5E">
        <w:rPr>
          <w:szCs w:val="28"/>
        </w:rPr>
        <w:t xml:space="preserve">лечения онкологических больных. </w:t>
      </w:r>
      <w:r w:rsidRPr="000E748D">
        <w:rPr>
          <w:szCs w:val="28"/>
        </w:rPr>
        <w:t>Это приведет к сокращению числа пациентов, выезжа</w:t>
      </w:r>
      <w:r w:rsidRPr="000E748D">
        <w:rPr>
          <w:szCs w:val="28"/>
        </w:rPr>
        <w:t>ю</w:t>
      </w:r>
      <w:r w:rsidRPr="000E748D">
        <w:rPr>
          <w:szCs w:val="28"/>
        </w:rPr>
        <w:t>щих за пределы республики на обследование и лечение, отразится на увеличении средней продолжительности жизни</w:t>
      </w:r>
      <w:r w:rsidR="00694126">
        <w:rPr>
          <w:szCs w:val="28"/>
        </w:rPr>
        <w:t>.»;</w:t>
      </w:r>
    </w:p>
    <w:p w:rsidR="00694126" w:rsidRDefault="00694126" w:rsidP="00DC6068">
      <w:pPr>
        <w:pStyle w:val="ConsPlusNormal"/>
        <w:tabs>
          <w:tab w:val="left" w:pos="709"/>
          <w:tab w:val="left" w:pos="851"/>
        </w:tabs>
        <w:spacing w:line="36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в разделе 2:</w:t>
      </w:r>
    </w:p>
    <w:p w:rsidR="004A45D7" w:rsidRPr="00694126" w:rsidRDefault="00694126" w:rsidP="00DC6068">
      <w:pPr>
        <w:pStyle w:val="ConsPlusNormal"/>
        <w:tabs>
          <w:tab w:val="left" w:pos="709"/>
          <w:tab w:val="left" w:pos="851"/>
        </w:tabs>
        <w:spacing w:line="36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126">
        <w:rPr>
          <w:rFonts w:ascii="Times New Roman" w:hAnsi="Times New Roman" w:cs="Times New Roman"/>
          <w:color w:val="000000"/>
          <w:sz w:val="28"/>
          <w:szCs w:val="28"/>
        </w:rPr>
        <w:t xml:space="preserve">а) в подразделе </w:t>
      </w:r>
      <w:r w:rsidR="00284BBB" w:rsidRPr="00694126">
        <w:rPr>
          <w:rFonts w:ascii="Times New Roman" w:hAnsi="Times New Roman" w:cs="Times New Roman"/>
          <w:color w:val="000000"/>
          <w:sz w:val="28"/>
          <w:szCs w:val="28"/>
        </w:rPr>
        <w:t xml:space="preserve">«Реконструкция, строительство нового здания диспансера» </w:t>
      </w:r>
      <w:r w:rsidRPr="00694126">
        <w:rPr>
          <w:rFonts w:ascii="Times New Roman" w:hAnsi="Times New Roman" w:cs="Times New Roman"/>
          <w:color w:val="000000"/>
          <w:sz w:val="28"/>
          <w:szCs w:val="28"/>
        </w:rPr>
        <w:t>цифры «110</w:t>
      </w:r>
      <w:r w:rsidR="00284BBB" w:rsidRPr="00694126">
        <w:rPr>
          <w:rFonts w:ascii="Times New Roman" w:hAnsi="Times New Roman" w:cs="Times New Roman"/>
          <w:color w:val="000000"/>
          <w:sz w:val="28"/>
          <w:szCs w:val="28"/>
        </w:rPr>
        <w:t xml:space="preserve">» заменить </w:t>
      </w:r>
      <w:r w:rsidRPr="00694126">
        <w:rPr>
          <w:rFonts w:ascii="Times New Roman" w:hAnsi="Times New Roman" w:cs="Times New Roman"/>
          <w:color w:val="000000"/>
          <w:sz w:val="28"/>
          <w:szCs w:val="28"/>
        </w:rPr>
        <w:t>цифрами «98»;</w:t>
      </w:r>
    </w:p>
    <w:p w:rsidR="00DC6068" w:rsidRDefault="00694126" w:rsidP="00DC6068">
      <w:pPr>
        <w:pStyle w:val="ConsPlusNormal"/>
        <w:tabs>
          <w:tab w:val="left" w:pos="426"/>
          <w:tab w:val="left" w:pos="709"/>
        </w:tabs>
        <w:spacing w:line="36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в абзаце четырнадцатом подраздела</w:t>
      </w:r>
      <w:r w:rsidR="00EB6CE2" w:rsidRPr="00694126">
        <w:rPr>
          <w:rFonts w:ascii="Times New Roman" w:hAnsi="Times New Roman" w:cs="Times New Roman"/>
          <w:color w:val="000000"/>
          <w:sz w:val="28"/>
          <w:szCs w:val="28"/>
        </w:rPr>
        <w:t xml:space="preserve"> «Разработка и внедрение комплексной программы реабилитации онкологических пациентов» </w:t>
      </w:r>
      <w:r>
        <w:rPr>
          <w:rFonts w:ascii="Times New Roman" w:hAnsi="Times New Roman" w:cs="Times New Roman"/>
          <w:color w:val="000000"/>
          <w:sz w:val="28"/>
          <w:szCs w:val="28"/>
        </w:rPr>
        <w:t>слова «</w:t>
      </w:r>
      <w:r w:rsidR="00EB6CE2" w:rsidRPr="00694126">
        <w:rPr>
          <w:rFonts w:ascii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6068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6CE2" w:rsidRPr="00694126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EB6CE2" w:rsidRPr="00694126">
        <w:rPr>
          <w:rFonts w:ascii="Times New Roman" w:hAnsi="Times New Roman" w:cs="Times New Roman"/>
          <w:color w:val="000000"/>
          <w:sz w:val="28"/>
          <w:szCs w:val="28"/>
        </w:rPr>
        <w:t xml:space="preserve"> квартал </w:t>
      </w:r>
      <w:r w:rsidR="00DC6068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EB6CE2" w:rsidRPr="00694126">
        <w:rPr>
          <w:rFonts w:ascii="Times New Roman" w:hAnsi="Times New Roman" w:cs="Times New Roman"/>
          <w:color w:val="000000"/>
          <w:sz w:val="28"/>
          <w:szCs w:val="28"/>
        </w:rPr>
        <w:t>2020 г.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B6CE2" w:rsidRPr="006941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заменить словами </w:t>
      </w:r>
      <w:r w:rsidR="0051459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B6CE2" w:rsidRPr="00694126">
        <w:rPr>
          <w:rFonts w:ascii="Times New Roman" w:hAnsi="Times New Roman" w:cs="Times New Roman"/>
          <w:color w:val="000000"/>
          <w:sz w:val="28"/>
          <w:szCs w:val="28"/>
        </w:rPr>
        <w:t xml:space="preserve">Срок </w:t>
      </w:r>
      <w:r w:rsidR="00DC606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EB6CE2" w:rsidRPr="00694126">
        <w:rPr>
          <w:rFonts w:ascii="Times New Roman" w:hAnsi="Times New Roman" w:cs="Times New Roman"/>
          <w:color w:val="000000"/>
          <w:sz w:val="28"/>
          <w:szCs w:val="28"/>
        </w:rPr>
        <w:t>декабрь 2019</w:t>
      </w:r>
      <w:r w:rsidR="005145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6CE2" w:rsidRPr="00694126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1459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C6068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C85714" w:rsidRDefault="00DC6068" w:rsidP="00DC6068">
      <w:pPr>
        <w:pStyle w:val="ConsPlusNormal"/>
        <w:tabs>
          <w:tab w:val="left" w:pos="426"/>
          <w:tab w:val="left" w:pos="709"/>
        </w:tabs>
        <w:spacing w:line="36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C85714" w:rsidRPr="00C85714">
        <w:rPr>
          <w:rFonts w:ascii="Times New Roman" w:hAnsi="Times New Roman" w:cs="Times New Roman"/>
          <w:color w:val="000000"/>
          <w:sz w:val="28"/>
          <w:szCs w:val="28"/>
        </w:rPr>
        <w:t xml:space="preserve">абзац седьмой </w:t>
      </w:r>
      <w:r w:rsidR="00B607EC" w:rsidRPr="00C8571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EB6CE2" w:rsidRPr="00C85714">
        <w:rPr>
          <w:rFonts w:ascii="Times New Roman" w:hAnsi="Times New Roman" w:cs="Times New Roman"/>
          <w:color w:val="000000"/>
          <w:sz w:val="28"/>
          <w:szCs w:val="28"/>
        </w:rPr>
        <w:t>аздел</w:t>
      </w:r>
      <w:r w:rsidR="00C85714" w:rsidRPr="00C8571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B6CE2" w:rsidRPr="00C857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6CE2" w:rsidRPr="00C85714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="00EB6CE2" w:rsidRPr="00C85714">
        <w:rPr>
          <w:rFonts w:ascii="Times New Roman" w:hAnsi="Times New Roman" w:cs="Times New Roman"/>
          <w:color w:val="000000"/>
          <w:sz w:val="28"/>
          <w:szCs w:val="28"/>
        </w:rPr>
        <w:t xml:space="preserve"> «Трудовые ресурсы онкологической службы» и</w:t>
      </w:r>
      <w:r w:rsidR="00EB6CE2" w:rsidRPr="00C85714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EB6CE2" w:rsidRPr="00C85714">
        <w:rPr>
          <w:rFonts w:ascii="Times New Roman" w:hAnsi="Times New Roman" w:cs="Times New Roman"/>
          <w:color w:val="000000"/>
          <w:sz w:val="28"/>
          <w:szCs w:val="28"/>
        </w:rPr>
        <w:t xml:space="preserve">ложить в следующей редакции: </w:t>
      </w:r>
    </w:p>
    <w:p w:rsidR="00EB6CE2" w:rsidRPr="00C85714" w:rsidRDefault="00EB6CE2" w:rsidP="00DC6068">
      <w:pPr>
        <w:pStyle w:val="ConsPlusNormal"/>
        <w:tabs>
          <w:tab w:val="left" w:pos="426"/>
          <w:tab w:val="left" w:pos="851"/>
        </w:tabs>
        <w:spacing w:line="36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714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«В рамках регионального проекта «Борьба с онкологическими заболеваниями» планируется организация центра амбулаторной онкологической помощи в консул</w:t>
      </w:r>
      <w:r w:rsidRPr="00C8571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85714">
        <w:rPr>
          <w:rFonts w:ascii="Times New Roman" w:hAnsi="Times New Roman" w:cs="Times New Roman"/>
          <w:color w:val="000000"/>
          <w:sz w:val="28"/>
          <w:szCs w:val="28"/>
        </w:rPr>
        <w:t>тативно-диагностической поликлинике ГБУЗ «Республиканская больница №</w:t>
      </w:r>
      <w:r w:rsidR="00DC60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5714">
        <w:rPr>
          <w:rFonts w:ascii="Times New Roman" w:hAnsi="Times New Roman" w:cs="Times New Roman"/>
          <w:color w:val="000000"/>
          <w:sz w:val="28"/>
          <w:szCs w:val="28"/>
        </w:rPr>
        <w:t>1» в декабре 2019</w:t>
      </w:r>
      <w:r w:rsidR="00B607EC" w:rsidRPr="00C857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5714">
        <w:rPr>
          <w:rFonts w:ascii="Times New Roman" w:hAnsi="Times New Roman" w:cs="Times New Roman"/>
          <w:color w:val="000000"/>
          <w:sz w:val="28"/>
          <w:szCs w:val="28"/>
        </w:rPr>
        <w:t>года. В 2024</w:t>
      </w:r>
      <w:r w:rsidR="00B607EC" w:rsidRPr="00C857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5714">
        <w:rPr>
          <w:rFonts w:ascii="Times New Roman" w:hAnsi="Times New Roman" w:cs="Times New Roman"/>
          <w:color w:val="000000"/>
          <w:sz w:val="28"/>
          <w:szCs w:val="28"/>
        </w:rPr>
        <w:t>году планируется открытие центра амбу</w:t>
      </w:r>
      <w:r w:rsidR="00C85714">
        <w:rPr>
          <w:rFonts w:ascii="Times New Roman" w:hAnsi="Times New Roman" w:cs="Times New Roman"/>
          <w:color w:val="000000"/>
          <w:sz w:val="28"/>
          <w:szCs w:val="28"/>
        </w:rPr>
        <w:t>латорной онкол</w:t>
      </w:r>
      <w:r w:rsidR="00C8571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85714">
        <w:rPr>
          <w:rFonts w:ascii="Times New Roman" w:hAnsi="Times New Roman" w:cs="Times New Roman"/>
          <w:color w:val="000000"/>
          <w:sz w:val="28"/>
          <w:szCs w:val="28"/>
        </w:rPr>
        <w:t xml:space="preserve">гической помощи </w:t>
      </w:r>
      <w:r w:rsidRPr="00C85714">
        <w:rPr>
          <w:rFonts w:ascii="Times New Roman" w:hAnsi="Times New Roman" w:cs="Times New Roman"/>
          <w:color w:val="000000"/>
          <w:sz w:val="28"/>
          <w:szCs w:val="28"/>
        </w:rPr>
        <w:t>на базе ГБУЗ Республи</w:t>
      </w:r>
      <w:r w:rsidR="00B607EC" w:rsidRPr="00C85714">
        <w:rPr>
          <w:rFonts w:ascii="Times New Roman" w:hAnsi="Times New Roman" w:cs="Times New Roman"/>
          <w:color w:val="000000"/>
          <w:sz w:val="28"/>
          <w:szCs w:val="28"/>
        </w:rPr>
        <w:t xml:space="preserve">ки Тыва «Дзун-Хемчикский ММЦ». </w:t>
      </w:r>
      <w:r w:rsidR="00DC606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B607EC" w:rsidRPr="00C8571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85714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B607EC" w:rsidRPr="00C8571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85714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B607EC" w:rsidRPr="00C85714">
        <w:rPr>
          <w:rFonts w:ascii="Times New Roman" w:hAnsi="Times New Roman" w:cs="Times New Roman"/>
          <w:color w:val="000000"/>
          <w:sz w:val="28"/>
          <w:szCs w:val="28"/>
        </w:rPr>
        <w:t>а будет начато</w:t>
      </w:r>
      <w:r w:rsidRPr="00C85714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строительств</w:t>
      </w:r>
      <w:r w:rsidR="00B607EC" w:rsidRPr="00C8571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85714">
        <w:rPr>
          <w:rFonts w:ascii="Times New Roman" w:hAnsi="Times New Roman" w:cs="Times New Roman"/>
          <w:color w:val="000000"/>
          <w:sz w:val="28"/>
          <w:szCs w:val="28"/>
        </w:rPr>
        <w:t xml:space="preserve"> нового онкологического диспансера </w:t>
      </w:r>
      <w:r w:rsidR="00DC6068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C85714">
        <w:rPr>
          <w:rFonts w:ascii="Times New Roman" w:hAnsi="Times New Roman" w:cs="Times New Roman"/>
          <w:color w:val="000000"/>
          <w:sz w:val="28"/>
          <w:szCs w:val="28"/>
        </w:rPr>
        <w:t>на 98 коек</w:t>
      </w:r>
      <w:r w:rsidR="00C8571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85714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3B0C09" w:rsidRPr="00C85714" w:rsidRDefault="003B0C09" w:rsidP="00DC6068">
      <w:pPr>
        <w:pStyle w:val="ConsPlusNormal"/>
        <w:tabs>
          <w:tab w:val="left" w:pos="426"/>
          <w:tab w:val="left" w:pos="709"/>
        </w:tabs>
        <w:spacing w:line="36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714">
        <w:rPr>
          <w:rFonts w:ascii="Times New Roman" w:hAnsi="Times New Roman" w:cs="Times New Roman"/>
          <w:color w:val="000000"/>
          <w:sz w:val="28"/>
          <w:szCs w:val="28"/>
        </w:rPr>
        <w:t xml:space="preserve">2. Разместить настоящее постановление на «Официальном интернет-портале правовой информации» (www.pravo.gov.ru) и официальном сайте Республики Тыва </w:t>
      </w:r>
      <w:r w:rsidR="00DC60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5714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3B0C09" w:rsidRDefault="003B0C09" w:rsidP="00CB0F3B">
      <w:pPr>
        <w:pStyle w:val="ConsPlusNormal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DC6068" w:rsidRDefault="00DC6068" w:rsidP="00CB0F3B">
      <w:pPr>
        <w:pStyle w:val="ConsPlusNormal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DC6068" w:rsidRPr="00C85714" w:rsidRDefault="00DC6068" w:rsidP="00CB0F3B">
      <w:pPr>
        <w:pStyle w:val="ConsPlusNormal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B607EC" w:rsidRPr="00C85714" w:rsidRDefault="00B607EC" w:rsidP="003B0C09">
      <w:pPr>
        <w:pStyle w:val="ConsPlusNormal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AE5D66" w:rsidRDefault="00AE5D66" w:rsidP="00C85714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Первый заместитель Председателя </w:t>
      </w:r>
    </w:p>
    <w:p w:rsidR="00D40FB8" w:rsidRDefault="00AE5D66" w:rsidP="00C85714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Правительства </w:t>
      </w:r>
      <w:r w:rsidR="00F03324" w:rsidRPr="00C85714">
        <w:rPr>
          <w:rFonts w:ascii="Times New Roman" w:hAnsi="Times New Roman" w:cs="Times New Roman"/>
          <w:color w:val="000000"/>
          <w:sz w:val="28"/>
          <w:szCs w:val="28"/>
        </w:rPr>
        <w:t>Республики Тыва</w:t>
      </w:r>
      <w:r w:rsidR="00F0332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="003F6FF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85714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73B5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8571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C606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C606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857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8571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Брокерт</w:t>
      </w:r>
    </w:p>
    <w:p w:rsidR="00060F60" w:rsidRDefault="00060F60" w:rsidP="00C85714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060F60" w:rsidRDefault="00060F60" w:rsidP="00C85714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060F60" w:rsidRDefault="00060F60" w:rsidP="00C85714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060F60" w:rsidRDefault="00060F60" w:rsidP="00C85714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060F60" w:rsidRDefault="00060F60" w:rsidP="00C85714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060F60" w:rsidRDefault="00060F60" w:rsidP="00C85714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060F60" w:rsidRDefault="00060F60" w:rsidP="00C85714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60F60" w:rsidSect="00F52B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E6F" w:rsidRDefault="00BD5E6F" w:rsidP="006534F5">
      <w:pPr>
        <w:spacing w:line="240" w:lineRule="auto"/>
      </w:pPr>
      <w:r>
        <w:separator/>
      </w:r>
    </w:p>
  </w:endnote>
  <w:endnote w:type="continuationSeparator" w:id="0">
    <w:p w:rsidR="00BD5E6F" w:rsidRDefault="00BD5E6F" w:rsidP="006534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572" w:rsidRDefault="009C457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572" w:rsidRDefault="009C457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572" w:rsidRDefault="009C45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E6F" w:rsidRDefault="00BD5E6F" w:rsidP="006534F5">
      <w:pPr>
        <w:spacing w:line="240" w:lineRule="auto"/>
      </w:pPr>
      <w:r>
        <w:separator/>
      </w:r>
    </w:p>
  </w:footnote>
  <w:footnote w:type="continuationSeparator" w:id="0">
    <w:p w:rsidR="00BD5E6F" w:rsidRDefault="00BD5E6F" w:rsidP="006534F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572" w:rsidRDefault="009C457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B69" w:rsidRDefault="00FF0400" w:rsidP="00F52B69">
    <w:pPr>
      <w:pStyle w:val="a3"/>
      <w:jc w:val="right"/>
    </w:pPr>
    <w:r w:rsidRPr="00F52B69">
      <w:rPr>
        <w:sz w:val="24"/>
        <w:szCs w:val="24"/>
      </w:rPr>
      <w:fldChar w:fldCharType="begin"/>
    </w:r>
    <w:r w:rsidR="00F52B69" w:rsidRPr="00F52B69">
      <w:rPr>
        <w:sz w:val="24"/>
        <w:szCs w:val="24"/>
      </w:rPr>
      <w:instrText xml:space="preserve"> PAGE   \* MERGEFORMAT </w:instrText>
    </w:r>
    <w:r w:rsidRPr="00F52B69">
      <w:rPr>
        <w:sz w:val="24"/>
        <w:szCs w:val="24"/>
      </w:rPr>
      <w:fldChar w:fldCharType="separate"/>
    </w:r>
    <w:r w:rsidR="002E4E3A">
      <w:rPr>
        <w:noProof/>
        <w:sz w:val="24"/>
        <w:szCs w:val="24"/>
      </w:rPr>
      <w:t>2</w:t>
    </w:r>
    <w:r w:rsidRPr="00F52B69">
      <w:rPr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B69" w:rsidRDefault="00F52B69">
    <w:pPr>
      <w:pStyle w:val="a3"/>
      <w:jc w:val="right"/>
    </w:pPr>
  </w:p>
  <w:p w:rsidR="00F52B69" w:rsidRDefault="00F52B6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7463DE1"/>
    <w:multiLevelType w:val="hybridMultilevel"/>
    <w:tmpl w:val="E71CE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84799"/>
    <w:multiLevelType w:val="multilevel"/>
    <w:tmpl w:val="1A6627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351ADD"/>
    <w:multiLevelType w:val="hybridMultilevel"/>
    <w:tmpl w:val="84A42C1A"/>
    <w:lvl w:ilvl="0" w:tplc="3DB494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E26A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DC39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38F9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3841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2E73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D29F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8B3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54F1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1A55F8"/>
    <w:multiLevelType w:val="hybridMultilevel"/>
    <w:tmpl w:val="3038345A"/>
    <w:lvl w:ilvl="0" w:tplc="96AA5E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A65F3"/>
    <w:multiLevelType w:val="multilevel"/>
    <w:tmpl w:val="79007A24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12A44426"/>
    <w:multiLevelType w:val="multilevel"/>
    <w:tmpl w:val="6510A9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36D61B6"/>
    <w:multiLevelType w:val="multilevel"/>
    <w:tmpl w:val="32D46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6016751"/>
    <w:multiLevelType w:val="hybridMultilevel"/>
    <w:tmpl w:val="D4FE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C6B8E"/>
    <w:multiLevelType w:val="hybridMultilevel"/>
    <w:tmpl w:val="438CAACA"/>
    <w:lvl w:ilvl="0" w:tplc="97504FC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20F72"/>
    <w:multiLevelType w:val="multilevel"/>
    <w:tmpl w:val="26AACE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1">
    <w:nsid w:val="21D92A0A"/>
    <w:multiLevelType w:val="hybridMultilevel"/>
    <w:tmpl w:val="8EE69FB8"/>
    <w:lvl w:ilvl="0" w:tplc="F84AF86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56D3A"/>
    <w:multiLevelType w:val="hybridMultilevel"/>
    <w:tmpl w:val="9ECA19F6"/>
    <w:lvl w:ilvl="0" w:tplc="6602F0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3B172C7"/>
    <w:multiLevelType w:val="multilevel"/>
    <w:tmpl w:val="31A29B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6571178"/>
    <w:multiLevelType w:val="hybridMultilevel"/>
    <w:tmpl w:val="C3449326"/>
    <w:lvl w:ilvl="0" w:tplc="B69E3B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AEB1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7016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DE72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5417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F267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6C7A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1A51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AECD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8736C7A"/>
    <w:multiLevelType w:val="hybridMultilevel"/>
    <w:tmpl w:val="4DC6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002650"/>
    <w:multiLevelType w:val="hybridMultilevel"/>
    <w:tmpl w:val="4FA28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F52574"/>
    <w:multiLevelType w:val="hybridMultilevel"/>
    <w:tmpl w:val="01323CEA"/>
    <w:lvl w:ilvl="0" w:tplc="38C687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1FE284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4E2069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096E27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31CE17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1F872D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E42888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59A82B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004D41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AB6D1C"/>
    <w:multiLevelType w:val="hybridMultilevel"/>
    <w:tmpl w:val="D02E2A90"/>
    <w:lvl w:ilvl="0" w:tplc="5906CA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BC5526"/>
    <w:multiLevelType w:val="multilevel"/>
    <w:tmpl w:val="FE245E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84B66D3"/>
    <w:multiLevelType w:val="hybridMultilevel"/>
    <w:tmpl w:val="FEF82F7E"/>
    <w:lvl w:ilvl="0" w:tplc="334E7ECC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77734"/>
    <w:multiLevelType w:val="multilevel"/>
    <w:tmpl w:val="49E09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3BC7046F"/>
    <w:multiLevelType w:val="multilevel"/>
    <w:tmpl w:val="2F1EE0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0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75" w:hanging="2160"/>
      </w:pPr>
      <w:rPr>
        <w:rFonts w:hint="default"/>
      </w:rPr>
    </w:lvl>
  </w:abstractNum>
  <w:abstractNum w:abstractNumId="23">
    <w:nsid w:val="450043A4"/>
    <w:multiLevelType w:val="hybridMultilevel"/>
    <w:tmpl w:val="4BE88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26100D"/>
    <w:multiLevelType w:val="hybridMultilevel"/>
    <w:tmpl w:val="0BA65A26"/>
    <w:lvl w:ilvl="0" w:tplc="CE900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7290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7288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D493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CEDA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FE99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D21C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AC66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6835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5C96513"/>
    <w:multiLevelType w:val="hybridMultilevel"/>
    <w:tmpl w:val="1BACF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ED22D7"/>
    <w:multiLevelType w:val="hybridMultilevel"/>
    <w:tmpl w:val="074AEC94"/>
    <w:lvl w:ilvl="0" w:tplc="8730BAA4">
      <w:start w:val="1"/>
      <w:numFmt w:val="decimal"/>
      <w:lvlText w:val="%1)"/>
      <w:lvlJc w:val="left"/>
      <w:pPr>
        <w:ind w:left="927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85650C6"/>
    <w:multiLevelType w:val="hybridMultilevel"/>
    <w:tmpl w:val="FEC095F4"/>
    <w:lvl w:ilvl="0" w:tplc="4DA421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E64D8C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0522C5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986BF9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7063FE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1A187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B844E0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C20BD9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1D80BA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6E4E03"/>
    <w:multiLevelType w:val="hybridMultilevel"/>
    <w:tmpl w:val="9326C1FE"/>
    <w:lvl w:ilvl="0" w:tplc="3E34D3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A65529B"/>
    <w:multiLevelType w:val="multilevel"/>
    <w:tmpl w:val="CABAC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3B211B5"/>
    <w:multiLevelType w:val="hybridMultilevel"/>
    <w:tmpl w:val="EDDEE772"/>
    <w:lvl w:ilvl="0" w:tplc="B8F075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46D6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402E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1811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06DE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0DA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08D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60C0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4AF5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8D1ADC"/>
    <w:multiLevelType w:val="hybridMultilevel"/>
    <w:tmpl w:val="960CDBE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444AEA"/>
    <w:multiLevelType w:val="hybridMultilevel"/>
    <w:tmpl w:val="E092C4B6"/>
    <w:lvl w:ilvl="0" w:tplc="47700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D5B48CF"/>
    <w:multiLevelType w:val="multilevel"/>
    <w:tmpl w:val="BC06D522"/>
    <w:lvl w:ilvl="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34">
    <w:nsid w:val="60417316"/>
    <w:multiLevelType w:val="multilevel"/>
    <w:tmpl w:val="1B3041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>
    <w:nsid w:val="612D3A08"/>
    <w:multiLevelType w:val="hybridMultilevel"/>
    <w:tmpl w:val="256893B8"/>
    <w:lvl w:ilvl="0" w:tplc="47AAC298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11961"/>
    <w:multiLevelType w:val="multilevel"/>
    <w:tmpl w:val="AAAE67EC"/>
    <w:lvl w:ilvl="0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37">
    <w:nsid w:val="65A41F38"/>
    <w:multiLevelType w:val="hybridMultilevel"/>
    <w:tmpl w:val="4022A654"/>
    <w:lvl w:ilvl="0" w:tplc="B66843A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66CB36BA"/>
    <w:multiLevelType w:val="hybridMultilevel"/>
    <w:tmpl w:val="7104FEF2"/>
    <w:lvl w:ilvl="0" w:tplc="689CB1A4">
      <w:start w:val="6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>
    <w:nsid w:val="6DAF13D6"/>
    <w:multiLevelType w:val="multilevel"/>
    <w:tmpl w:val="F9C0E3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abstractNum w:abstractNumId="40">
    <w:nsid w:val="70E97940"/>
    <w:multiLevelType w:val="multilevel"/>
    <w:tmpl w:val="1B3041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>
    <w:nsid w:val="71B87701"/>
    <w:multiLevelType w:val="hybridMultilevel"/>
    <w:tmpl w:val="6832D1F8"/>
    <w:lvl w:ilvl="0" w:tplc="A342C4C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82CF6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B492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6039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6243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AC1B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5864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4047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F456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7A5A0F00"/>
    <w:multiLevelType w:val="multilevel"/>
    <w:tmpl w:val="6510A9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>
    <w:nsid w:val="7A641A5C"/>
    <w:multiLevelType w:val="hybridMultilevel"/>
    <w:tmpl w:val="AC9C81B0"/>
    <w:lvl w:ilvl="0" w:tplc="88E67BF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A736B4B"/>
    <w:multiLevelType w:val="hybridMultilevel"/>
    <w:tmpl w:val="1F569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7D2F57"/>
    <w:multiLevelType w:val="multilevel"/>
    <w:tmpl w:val="2DE29CA0"/>
    <w:lvl w:ilvl="0">
      <w:start w:val="4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6">
    <w:nsid w:val="7BC03EE0"/>
    <w:multiLevelType w:val="hybridMultilevel"/>
    <w:tmpl w:val="C4B87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9"/>
  </w:num>
  <w:num w:numId="4">
    <w:abstractNumId w:val="20"/>
  </w:num>
  <w:num w:numId="5">
    <w:abstractNumId w:val="25"/>
  </w:num>
  <w:num w:numId="6">
    <w:abstractNumId w:val="15"/>
  </w:num>
  <w:num w:numId="7">
    <w:abstractNumId w:val="29"/>
  </w:num>
  <w:num w:numId="8">
    <w:abstractNumId w:val="21"/>
  </w:num>
  <w:num w:numId="9">
    <w:abstractNumId w:val="28"/>
  </w:num>
  <w:num w:numId="10">
    <w:abstractNumId w:val="44"/>
  </w:num>
  <w:num w:numId="11">
    <w:abstractNumId w:val="10"/>
  </w:num>
  <w:num w:numId="12">
    <w:abstractNumId w:val="33"/>
  </w:num>
  <w:num w:numId="13">
    <w:abstractNumId w:val="23"/>
  </w:num>
  <w:num w:numId="14">
    <w:abstractNumId w:val="12"/>
  </w:num>
  <w:num w:numId="15">
    <w:abstractNumId w:val="45"/>
  </w:num>
  <w:num w:numId="16">
    <w:abstractNumId w:val="16"/>
  </w:num>
  <w:num w:numId="17">
    <w:abstractNumId w:val="39"/>
  </w:num>
  <w:num w:numId="18">
    <w:abstractNumId w:val="2"/>
  </w:num>
  <w:num w:numId="19">
    <w:abstractNumId w:val="1"/>
  </w:num>
  <w:num w:numId="20">
    <w:abstractNumId w:val="40"/>
  </w:num>
  <w:num w:numId="21">
    <w:abstractNumId w:val="37"/>
  </w:num>
  <w:num w:numId="22">
    <w:abstractNumId w:val="6"/>
  </w:num>
  <w:num w:numId="23">
    <w:abstractNumId w:val="0"/>
  </w:num>
  <w:num w:numId="24">
    <w:abstractNumId w:val="46"/>
  </w:num>
  <w:num w:numId="25">
    <w:abstractNumId w:val="8"/>
  </w:num>
  <w:num w:numId="26">
    <w:abstractNumId w:val="42"/>
  </w:num>
  <w:num w:numId="27">
    <w:abstractNumId w:val="7"/>
  </w:num>
  <w:num w:numId="28">
    <w:abstractNumId w:val="38"/>
  </w:num>
  <w:num w:numId="29">
    <w:abstractNumId w:val="26"/>
  </w:num>
  <w:num w:numId="3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30"/>
  </w:num>
  <w:num w:numId="33">
    <w:abstractNumId w:val="17"/>
  </w:num>
  <w:num w:numId="34">
    <w:abstractNumId w:val="27"/>
  </w:num>
  <w:num w:numId="35">
    <w:abstractNumId w:val="14"/>
  </w:num>
  <w:num w:numId="36">
    <w:abstractNumId w:val="24"/>
  </w:num>
  <w:num w:numId="37">
    <w:abstractNumId w:val="41"/>
  </w:num>
  <w:num w:numId="38">
    <w:abstractNumId w:val="18"/>
  </w:num>
  <w:num w:numId="39">
    <w:abstractNumId w:val="34"/>
  </w:num>
  <w:num w:numId="40">
    <w:abstractNumId w:val="5"/>
  </w:num>
  <w:num w:numId="41">
    <w:abstractNumId w:val="13"/>
  </w:num>
  <w:num w:numId="42">
    <w:abstractNumId w:val="36"/>
  </w:num>
  <w:num w:numId="43">
    <w:abstractNumId w:val="22"/>
  </w:num>
  <w:num w:numId="44">
    <w:abstractNumId w:val="32"/>
  </w:num>
  <w:num w:numId="45">
    <w:abstractNumId w:val="4"/>
  </w:num>
  <w:num w:numId="46">
    <w:abstractNumId w:val="43"/>
  </w:num>
  <w:num w:numId="4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4ba0185e-1f87-4a6c-9e38-03b8c67f9a82"/>
  </w:docVars>
  <w:rsids>
    <w:rsidRoot w:val="003B0C09"/>
    <w:rsid w:val="00052C69"/>
    <w:rsid w:val="00060F60"/>
    <w:rsid w:val="00071F79"/>
    <w:rsid w:val="0007530F"/>
    <w:rsid w:val="000800FD"/>
    <w:rsid w:val="00096350"/>
    <w:rsid w:val="000D4779"/>
    <w:rsid w:val="000E0947"/>
    <w:rsid w:val="000E721A"/>
    <w:rsid w:val="000E748D"/>
    <w:rsid w:val="00104C72"/>
    <w:rsid w:val="00117C4E"/>
    <w:rsid w:val="0012685D"/>
    <w:rsid w:val="00131CD8"/>
    <w:rsid w:val="00132D57"/>
    <w:rsid w:val="00147876"/>
    <w:rsid w:val="00165C46"/>
    <w:rsid w:val="00173B5E"/>
    <w:rsid w:val="00183FF6"/>
    <w:rsid w:val="001B28A0"/>
    <w:rsid w:val="001D6C43"/>
    <w:rsid w:val="001F0AFF"/>
    <w:rsid w:val="001F7D20"/>
    <w:rsid w:val="00203BEE"/>
    <w:rsid w:val="002219B3"/>
    <w:rsid w:val="00224CD7"/>
    <w:rsid w:val="00230153"/>
    <w:rsid w:val="002319FE"/>
    <w:rsid w:val="0023748F"/>
    <w:rsid w:val="0024500A"/>
    <w:rsid w:val="00254696"/>
    <w:rsid w:val="00260FC6"/>
    <w:rsid w:val="00264723"/>
    <w:rsid w:val="00266E25"/>
    <w:rsid w:val="0027005A"/>
    <w:rsid w:val="002831FD"/>
    <w:rsid w:val="00284BBB"/>
    <w:rsid w:val="002B1076"/>
    <w:rsid w:val="002B5C73"/>
    <w:rsid w:val="002C17D8"/>
    <w:rsid w:val="002E11D3"/>
    <w:rsid w:val="002E4E3A"/>
    <w:rsid w:val="002F7A04"/>
    <w:rsid w:val="003200F9"/>
    <w:rsid w:val="00330861"/>
    <w:rsid w:val="00336461"/>
    <w:rsid w:val="00342CD7"/>
    <w:rsid w:val="00355550"/>
    <w:rsid w:val="00364074"/>
    <w:rsid w:val="003719EA"/>
    <w:rsid w:val="00373204"/>
    <w:rsid w:val="0039303A"/>
    <w:rsid w:val="00395564"/>
    <w:rsid w:val="003A174B"/>
    <w:rsid w:val="003B0C09"/>
    <w:rsid w:val="003C754D"/>
    <w:rsid w:val="003D09B1"/>
    <w:rsid w:val="003D7F42"/>
    <w:rsid w:val="003E5FD2"/>
    <w:rsid w:val="003E70BA"/>
    <w:rsid w:val="003F6FF2"/>
    <w:rsid w:val="0043416E"/>
    <w:rsid w:val="004825D8"/>
    <w:rsid w:val="004934F0"/>
    <w:rsid w:val="004A45D7"/>
    <w:rsid w:val="004A7B6B"/>
    <w:rsid w:val="004C0DAD"/>
    <w:rsid w:val="004D2B2C"/>
    <w:rsid w:val="004E30E4"/>
    <w:rsid w:val="004F3537"/>
    <w:rsid w:val="0050189B"/>
    <w:rsid w:val="00504A56"/>
    <w:rsid w:val="0051459C"/>
    <w:rsid w:val="005223A5"/>
    <w:rsid w:val="00526BB7"/>
    <w:rsid w:val="005443FC"/>
    <w:rsid w:val="00554036"/>
    <w:rsid w:val="00561D41"/>
    <w:rsid w:val="0056323F"/>
    <w:rsid w:val="005720F9"/>
    <w:rsid w:val="005745D5"/>
    <w:rsid w:val="005B42A8"/>
    <w:rsid w:val="005C2644"/>
    <w:rsid w:val="005E1251"/>
    <w:rsid w:val="005F5285"/>
    <w:rsid w:val="006264B4"/>
    <w:rsid w:val="00626A2C"/>
    <w:rsid w:val="00632030"/>
    <w:rsid w:val="00642A3E"/>
    <w:rsid w:val="006501D7"/>
    <w:rsid w:val="006534F5"/>
    <w:rsid w:val="006617BB"/>
    <w:rsid w:val="006661CC"/>
    <w:rsid w:val="00694126"/>
    <w:rsid w:val="006A2F66"/>
    <w:rsid w:val="006A4F16"/>
    <w:rsid w:val="006E4A2B"/>
    <w:rsid w:val="007015F1"/>
    <w:rsid w:val="007528F8"/>
    <w:rsid w:val="007854C3"/>
    <w:rsid w:val="00786F98"/>
    <w:rsid w:val="007A1D72"/>
    <w:rsid w:val="007C2D5C"/>
    <w:rsid w:val="007C565A"/>
    <w:rsid w:val="007C5892"/>
    <w:rsid w:val="007F1AF5"/>
    <w:rsid w:val="008124CB"/>
    <w:rsid w:val="008219BA"/>
    <w:rsid w:val="00833866"/>
    <w:rsid w:val="008473C0"/>
    <w:rsid w:val="0085014F"/>
    <w:rsid w:val="008516AA"/>
    <w:rsid w:val="00857843"/>
    <w:rsid w:val="00862922"/>
    <w:rsid w:val="00876358"/>
    <w:rsid w:val="008830D4"/>
    <w:rsid w:val="008A157C"/>
    <w:rsid w:val="008A2F85"/>
    <w:rsid w:val="008B3BB9"/>
    <w:rsid w:val="008D6582"/>
    <w:rsid w:val="008F45B2"/>
    <w:rsid w:val="00902C4D"/>
    <w:rsid w:val="00907917"/>
    <w:rsid w:val="00913265"/>
    <w:rsid w:val="00925ECF"/>
    <w:rsid w:val="0092619D"/>
    <w:rsid w:val="0095785D"/>
    <w:rsid w:val="009C4572"/>
    <w:rsid w:val="009C7CDA"/>
    <w:rsid w:val="009E645F"/>
    <w:rsid w:val="00A142C7"/>
    <w:rsid w:val="00A37440"/>
    <w:rsid w:val="00AA2816"/>
    <w:rsid w:val="00AA6CDA"/>
    <w:rsid w:val="00AB4A52"/>
    <w:rsid w:val="00AE5D66"/>
    <w:rsid w:val="00AF1952"/>
    <w:rsid w:val="00B05475"/>
    <w:rsid w:val="00B607EC"/>
    <w:rsid w:val="00B6096F"/>
    <w:rsid w:val="00B71D83"/>
    <w:rsid w:val="00B8640E"/>
    <w:rsid w:val="00B93119"/>
    <w:rsid w:val="00B93C31"/>
    <w:rsid w:val="00BA1612"/>
    <w:rsid w:val="00BA38F8"/>
    <w:rsid w:val="00BD1F58"/>
    <w:rsid w:val="00BD5E6F"/>
    <w:rsid w:val="00BE43D2"/>
    <w:rsid w:val="00C10000"/>
    <w:rsid w:val="00C13639"/>
    <w:rsid w:val="00C1388E"/>
    <w:rsid w:val="00C169A0"/>
    <w:rsid w:val="00C552F2"/>
    <w:rsid w:val="00C61A65"/>
    <w:rsid w:val="00C810E0"/>
    <w:rsid w:val="00C81D0B"/>
    <w:rsid w:val="00C85714"/>
    <w:rsid w:val="00CB0F3B"/>
    <w:rsid w:val="00CB5D70"/>
    <w:rsid w:val="00CC0BFF"/>
    <w:rsid w:val="00CD0331"/>
    <w:rsid w:val="00CF35BD"/>
    <w:rsid w:val="00D010C0"/>
    <w:rsid w:val="00D022F4"/>
    <w:rsid w:val="00D2247F"/>
    <w:rsid w:val="00D22793"/>
    <w:rsid w:val="00D2444C"/>
    <w:rsid w:val="00D40FB8"/>
    <w:rsid w:val="00D466CE"/>
    <w:rsid w:val="00D560AC"/>
    <w:rsid w:val="00D57E17"/>
    <w:rsid w:val="00D74386"/>
    <w:rsid w:val="00D85B94"/>
    <w:rsid w:val="00D95967"/>
    <w:rsid w:val="00DB330F"/>
    <w:rsid w:val="00DC2A8C"/>
    <w:rsid w:val="00DC6068"/>
    <w:rsid w:val="00DE0B14"/>
    <w:rsid w:val="00DE1242"/>
    <w:rsid w:val="00E03BF7"/>
    <w:rsid w:val="00E328E4"/>
    <w:rsid w:val="00E510AF"/>
    <w:rsid w:val="00E96005"/>
    <w:rsid w:val="00EA6CC3"/>
    <w:rsid w:val="00EB6CE2"/>
    <w:rsid w:val="00ED08B4"/>
    <w:rsid w:val="00EE205A"/>
    <w:rsid w:val="00EE25A5"/>
    <w:rsid w:val="00EE71FA"/>
    <w:rsid w:val="00EF0EBC"/>
    <w:rsid w:val="00EF3A36"/>
    <w:rsid w:val="00F03324"/>
    <w:rsid w:val="00F259DA"/>
    <w:rsid w:val="00F33DBB"/>
    <w:rsid w:val="00F52B69"/>
    <w:rsid w:val="00FA1234"/>
    <w:rsid w:val="00FA7FE7"/>
    <w:rsid w:val="00FC2971"/>
    <w:rsid w:val="00FC5581"/>
    <w:rsid w:val="00FE5460"/>
    <w:rsid w:val="00FF0400"/>
    <w:rsid w:val="00FF4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2" type="connector" idref="#Прямая со стрелкой 25"/>
        <o:r id="V:Rule13" type="connector" idref="#_x0000_s1059"/>
        <o:r id="V:Rule14" type="connector" idref="#Прямая со стрелкой 14"/>
        <o:r id="V:Rule15" type="connector" idref="#_x0000_s1060"/>
        <o:r id="V:Rule16" type="connector" idref="#_x0000_s1055"/>
        <o:r id="V:Rule17" type="connector" idref="#_x0000_s1061"/>
        <o:r id="V:Rule18" type="connector" idref="#_x0000_s1058"/>
        <o:r id="V:Rule19" type="connector" idref="#Прямая со стрелкой 28"/>
        <o:r id="V:Rule20" type="connector" idref="#Прямая со стрелкой 17"/>
        <o:r id="V:Rule21" type="connector" idref="#_x0000_s1062"/>
        <o:r id="V:Rule22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09"/>
    <w:pPr>
      <w:spacing w:line="360" w:lineRule="atLeast"/>
      <w:jc w:val="both"/>
    </w:pPr>
    <w:rPr>
      <w:rFonts w:ascii="Times New Roman" w:eastAsia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B93C31"/>
    <w:pPr>
      <w:spacing w:before="100" w:beforeAutospacing="1" w:after="100" w:afterAutospacing="1" w:line="240" w:lineRule="auto"/>
      <w:jc w:val="left"/>
      <w:outlineLvl w:val="2"/>
    </w:pPr>
    <w:rPr>
      <w:b/>
      <w:bCs/>
      <w:sz w:val="27"/>
      <w:szCs w:val="27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3C31"/>
    <w:rPr>
      <w:rFonts w:ascii="Times New Roman" w:eastAsia="Times New Roman" w:hAnsi="Times New Roman" w:cs="Times New Roman"/>
      <w:b/>
      <w:bCs/>
      <w:sz w:val="27"/>
      <w:szCs w:val="27"/>
      <w:lang w:eastAsia="ko-KR"/>
    </w:rPr>
  </w:style>
  <w:style w:type="paragraph" w:customStyle="1" w:styleId="ConsPlusNormal">
    <w:name w:val="ConsPlusNormal"/>
    <w:rsid w:val="003B0C0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3B0C0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header"/>
    <w:basedOn w:val="a"/>
    <w:link w:val="a4"/>
    <w:uiPriority w:val="99"/>
    <w:unhideWhenUsed/>
    <w:rsid w:val="006534F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34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nhideWhenUsed/>
    <w:rsid w:val="006534F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rsid w:val="006534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93C3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B93C3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93C3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93C3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93C31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93C31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14">
    <w:name w:val="Основной текст14"/>
    <w:uiPriority w:val="99"/>
    <w:rsid w:val="00B93C31"/>
    <w:rPr>
      <w:rFonts w:ascii="Times New Roman" w:hAnsi="Times New Roman"/>
      <w:spacing w:val="0"/>
      <w:sz w:val="27"/>
    </w:rPr>
  </w:style>
  <w:style w:type="paragraph" w:styleId="a7">
    <w:name w:val="List Paragraph"/>
    <w:basedOn w:val="a"/>
    <w:uiPriority w:val="34"/>
    <w:qFormat/>
    <w:rsid w:val="00B93C31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B93C31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table" w:styleId="a8">
    <w:name w:val="Table Grid"/>
    <w:basedOn w:val="a1"/>
    <w:uiPriority w:val="39"/>
    <w:rsid w:val="00B93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link w:val="a9"/>
    <w:uiPriority w:val="99"/>
    <w:locked/>
    <w:rsid w:val="00B93C31"/>
    <w:rPr>
      <w:rFonts w:ascii="Times New Roman" w:hAnsi="Times New Roman" w:cs="Times New Roman"/>
      <w:shd w:val="clear" w:color="auto" w:fill="FFFFFF"/>
    </w:rPr>
  </w:style>
  <w:style w:type="paragraph" w:styleId="a9">
    <w:name w:val="Body Text"/>
    <w:basedOn w:val="a"/>
    <w:link w:val="1"/>
    <w:uiPriority w:val="99"/>
    <w:rsid w:val="00B93C31"/>
    <w:pPr>
      <w:widowControl w:val="0"/>
      <w:shd w:val="clear" w:color="auto" w:fill="FFFFFF"/>
      <w:spacing w:line="328" w:lineRule="exact"/>
      <w:jc w:val="center"/>
    </w:pPr>
    <w:rPr>
      <w:rFonts w:eastAsia="Calibri"/>
      <w:sz w:val="20"/>
    </w:rPr>
  </w:style>
  <w:style w:type="character" w:customStyle="1" w:styleId="aa">
    <w:name w:val="Основной текст Знак"/>
    <w:basedOn w:val="a0"/>
    <w:uiPriority w:val="99"/>
    <w:semiHidden/>
    <w:rsid w:val="00B93C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B93C3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B93C31"/>
    <w:pPr>
      <w:spacing w:line="240" w:lineRule="auto"/>
    </w:pPr>
    <w:rPr>
      <w:rFonts w:ascii="Tahoma" w:hAnsi="Tahoma" w:cs="Tahoma"/>
      <w:sz w:val="16"/>
      <w:szCs w:val="16"/>
    </w:rPr>
  </w:style>
  <w:style w:type="character" w:styleId="ad">
    <w:name w:val="page number"/>
    <w:basedOn w:val="a0"/>
    <w:rsid w:val="00B93C31"/>
  </w:style>
  <w:style w:type="character" w:customStyle="1" w:styleId="ae">
    <w:name w:val="Текст примечания Знак"/>
    <w:basedOn w:val="a0"/>
    <w:link w:val="af"/>
    <w:uiPriority w:val="99"/>
    <w:semiHidden/>
    <w:rsid w:val="00B93C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B93C31"/>
    <w:pPr>
      <w:spacing w:line="240" w:lineRule="auto"/>
    </w:pPr>
    <w:rPr>
      <w:sz w:val="20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B93C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B93C31"/>
    <w:rPr>
      <w:b/>
      <w:bCs/>
    </w:rPr>
  </w:style>
  <w:style w:type="paragraph" w:styleId="af2">
    <w:name w:val="Normal (Web)"/>
    <w:basedOn w:val="a"/>
    <w:uiPriority w:val="99"/>
    <w:semiHidden/>
    <w:unhideWhenUsed/>
    <w:rsid w:val="00B93C31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s1">
    <w:name w:val="s_1"/>
    <w:basedOn w:val="a"/>
    <w:rsid w:val="00B93C31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f3">
    <w:name w:val="footnote text"/>
    <w:basedOn w:val="a"/>
    <w:link w:val="af4"/>
    <w:uiPriority w:val="99"/>
    <w:rsid w:val="00B93C31"/>
    <w:rPr>
      <w:sz w:val="20"/>
    </w:rPr>
  </w:style>
  <w:style w:type="character" w:customStyle="1" w:styleId="af4">
    <w:name w:val="Текст сноски Знак"/>
    <w:basedOn w:val="a0"/>
    <w:link w:val="af3"/>
    <w:uiPriority w:val="99"/>
    <w:rsid w:val="00B93C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rsid w:val="00B93C31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B93C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rsid w:val="00B93C31"/>
    <w:rPr>
      <w:rFonts w:ascii="Courier New" w:eastAsia="Times New Roman" w:hAnsi="Courier New" w:cs="Courier New"/>
      <w:sz w:val="20"/>
      <w:szCs w:val="20"/>
      <w:lang w:eastAsia="ko-KR"/>
    </w:rPr>
  </w:style>
  <w:style w:type="paragraph" w:styleId="af6">
    <w:name w:val="No Spacing"/>
    <w:uiPriority w:val="1"/>
    <w:qFormat/>
    <w:rsid w:val="00B93C31"/>
    <w:pPr>
      <w:jc w:val="both"/>
    </w:pPr>
    <w:rPr>
      <w:rFonts w:ascii="Times New Roman" w:eastAsia="Times New Roman" w:hAnsi="Times New Roman"/>
      <w:sz w:val="28"/>
    </w:rPr>
  </w:style>
  <w:style w:type="table" w:customStyle="1" w:styleId="10">
    <w:name w:val="Сетка таблицы1"/>
    <w:basedOn w:val="a1"/>
    <w:next w:val="a8"/>
    <w:uiPriority w:val="39"/>
    <w:rsid w:val="00786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39"/>
    <w:rsid w:val="00786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9455</Words>
  <Characters>53896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KardiMB</cp:lastModifiedBy>
  <cp:revision>3</cp:revision>
  <cp:lastPrinted>2019-10-04T02:25:00Z</cp:lastPrinted>
  <dcterms:created xsi:type="dcterms:W3CDTF">2019-10-04T02:25:00Z</dcterms:created>
  <dcterms:modified xsi:type="dcterms:W3CDTF">2019-10-04T02:26:00Z</dcterms:modified>
</cp:coreProperties>
</file>